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17D" w:rsidRPr="002B417D" w:rsidRDefault="002B417D" w:rsidP="00F668A3">
      <w:pPr>
        <w:spacing w:after="0" w:line="240" w:lineRule="auto"/>
        <w:jc w:val="center"/>
        <w:rPr>
          <w:rFonts w:ascii="Times New Roman" w:hAnsi="Times New Roman" w:cs="Times New Roman"/>
          <w:sz w:val="26"/>
          <w:szCs w:val="26"/>
        </w:rPr>
      </w:pPr>
      <w:r w:rsidRPr="002B417D">
        <w:rPr>
          <w:rFonts w:ascii="Times New Roman" w:hAnsi="Times New Roman" w:cs="Times New Roman"/>
          <w:sz w:val="26"/>
          <w:szCs w:val="26"/>
        </w:rPr>
        <w:t>МИНОБРНАУКИ РОССИИ</w:t>
      </w:r>
    </w:p>
    <w:p w:rsidR="002B417D" w:rsidRPr="002B417D" w:rsidRDefault="002B417D" w:rsidP="00F668A3">
      <w:pPr>
        <w:spacing w:after="0" w:line="240" w:lineRule="auto"/>
        <w:jc w:val="center"/>
        <w:rPr>
          <w:rFonts w:ascii="Times New Roman" w:hAnsi="Times New Roman" w:cs="Times New Roman"/>
          <w:sz w:val="26"/>
          <w:szCs w:val="26"/>
        </w:rPr>
      </w:pPr>
      <w:r w:rsidRPr="002B417D">
        <w:rPr>
          <w:rFonts w:ascii="Times New Roman" w:hAnsi="Times New Roman" w:cs="Times New Roman"/>
          <w:sz w:val="26"/>
          <w:szCs w:val="26"/>
        </w:rPr>
        <w:t>Федеральное государственное автономное образовательное</w:t>
      </w:r>
    </w:p>
    <w:p w:rsidR="002B417D" w:rsidRPr="002B417D" w:rsidRDefault="002B417D" w:rsidP="00F668A3">
      <w:pPr>
        <w:spacing w:after="0" w:line="240" w:lineRule="auto"/>
        <w:jc w:val="center"/>
        <w:rPr>
          <w:rFonts w:ascii="Times New Roman" w:hAnsi="Times New Roman" w:cs="Times New Roman"/>
          <w:sz w:val="26"/>
          <w:szCs w:val="26"/>
        </w:rPr>
      </w:pPr>
      <w:r w:rsidRPr="002B417D">
        <w:rPr>
          <w:rFonts w:ascii="Times New Roman" w:hAnsi="Times New Roman" w:cs="Times New Roman"/>
          <w:sz w:val="26"/>
          <w:szCs w:val="26"/>
        </w:rPr>
        <w:t>учреждение высшего образования</w:t>
      </w:r>
    </w:p>
    <w:p w:rsidR="002B417D" w:rsidRDefault="002B417D" w:rsidP="00F668A3">
      <w:pPr>
        <w:spacing w:after="0" w:line="240" w:lineRule="auto"/>
        <w:jc w:val="center"/>
        <w:rPr>
          <w:rFonts w:ascii="Times New Roman" w:hAnsi="Times New Roman" w:cs="Times New Roman"/>
          <w:sz w:val="26"/>
          <w:szCs w:val="26"/>
        </w:rPr>
      </w:pPr>
      <w:r w:rsidRPr="002B417D">
        <w:rPr>
          <w:rFonts w:ascii="Times New Roman" w:hAnsi="Times New Roman" w:cs="Times New Roman"/>
          <w:sz w:val="26"/>
          <w:szCs w:val="26"/>
        </w:rPr>
        <w:t>«Пермский государственный национальный исследовательский университет»</w:t>
      </w:r>
    </w:p>
    <w:p w:rsidR="00F668A3" w:rsidRPr="002B417D" w:rsidRDefault="00F668A3" w:rsidP="00F668A3">
      <w:pPr>
        <w:spacing w:after="0" w:line="240" w:lineRule="auto"/>
        <w:jc w:val="center"/>
        <w:rPr>
          <w:rFonts w:ascii="Times New Roman" w:hAnsi="Times New Roman" w:cs="Times New Roman"/>
          <w:sz w:val="26"/>
          <w:szCs w:val="26"/>
        </w:rPr>
      </w:pPr>
    </w:p>
    <w:p w:rsidR="002B417D" w:rsidRDefault="002B417D" w:rsidP="00F668A3">
      <w:pPr>
        <w:pStyle w:val="a3"/>
        <w:ind w:firstLine="0"/>
        <w:jc w:val="center"/>
        <w:rPr>
          <w:sz w:val="26"/>
          <w:szCs w:val="26"/>
        </w:rPr>
      </w:pPr>
      <w:r w:rsidRPr="002B417D">
        <w:rPr>
          <w:sz w:val="26"/>
          <w:szCs w:val="26"/>
        </w:rPr>
        <w:t>Экономический факультет</w:t>
      </w:r>
    </w:p>
    <w:p w:rsidR="002B417D" w:rsidRDefault="002B417D" w:rsidP="00F668A3">
      <w:pPr>
        <w:pStyle w:val="a3"/>
        <w:ind w:firstLine="0"/>
        <w:jc w:val="center"/>
        <w:rPr>
          <w:sz w:val="26"/>
          <w:szCs w:val="26"/>
        </w:rPr>
      </w:pPr>
      <w:r>
        <w:rPr>
          <w:sz w:val="26"/>
          <w:szCs w:val="26"/>
        </w:rPr>
        <w:t>Кафедра мировой и региональной экономики, экономической теории</w:t>
      </w:r>
    </w:p>
    <w:p w:rsidR="002B417D" w:rsidRPr="002B417D" w:rsidRDefault="002B417D" w:rsidP="002B417D">
      <w:pPr>
        <w:pStyle w:val="a3"/>
        <w:ind w:firstLine="0"/>
        <w:jc w:val="center"/>
        <w:rPr>
          <w:sz w:val="26"/>
          <w:szCs w:val="26"/>
        </w:rPr>
      </w:pPr>
    </w:p>
    <w:p w:rsidR="00F706A6" w:rsidRDefault="00AE3694" w:rsidP="00AE3694">
      <w:pPr>
        <w:pStyle w:val="a3"/>
        <w:ind w:firstLine="0"/>
        <w:jc w:val="center"/>
        <w:rPr>
          <w:b/>
          <w:sz w:val="26"/>
          <w:szCs w:val="26"/>
        </w:rPr>
      </w:pPr>
      <w:r w:rsidRPr="00AE3694">
        <w:rPr>
          <w:b/>
          <w:sz w:val="26"/>
          <w:szCs w:val="26"/>
        </w:rPr>
        <w:t xml:space="preserve">Требования к оформлению </w:t>
      </w:r>
      <w:r w:rsidR="00FF27DA">
        <w:rPr>
          <w:b/>
          <w:sz w:val="26"/>
          <w:szCs w:val="26"/>
        </w:rPr>
        <w:t>отчетов аспирантов</w:t>
      </w:r>
      <w:r w:rsidR="002B417D">
        <w:rPr>
          <w:rStyle w:val="af2"/>
          <w:b/>
          <w:sz w:val="26"/>
          <w:szCs w:val="26"/>
        </w:rPr>
        <w:footnoteReference w:id="1"/>
      </w:r>
      <w:r w:rsidR="00F706A6">
        <w:rPr>
          <w:b/>
          <w:sz w:val="26"/>
          <w:szCs w:val="26"/>
        </w:rPr>
        <w:t xml:space="preserve"> </w:t>
      </w:r>
    </w:p>
    <w:p w:rsidR="002B417D" w:rsidRDefault="002B417D" w:rsidP="00F43A10">
      <w:pPr>
        <w:pStyle w:val="a3"/>
        <w:ind w:firstLine="709"/>
        <w:rPr>
          <w:sz w:val="26"/>
          <w:szCs w:val="26"/>
        </w:rPr>
      </w:pPr>
    </w:p>
    <w:p w:rsidR="00F43A10" w:rsidRPr="00B001EC" w:rsidRDefault="00FF27DA" w:rsidP="00F43A10">
      <w:pPr>
        <w:pStyle w:val="a3"/>
        <w:ind w:firstLine="709"/>
        <w:rPr>
          <w:sz w:val="26"/>
          <w:szCs w:val="26"/>
        </w:rPr>
      </w:pPr>
      <w:r>
        <w:rPr>
          <w:sz w:val="26"/>
          <w:szCs w:val="26"/>
        </w:rPr>
        <w:t>Отчет</w:t>
      </w:r>
      <w:r w:rsidR="00F43A10" w:rsidRPr="00B001EC">
        <w:rPr>
          <w:sz w:val="26"/>
          <w:szCs w:val="26"/>
        </w:rPr>
        <w:t xml:space="preserve"> выполняется печатным способом с использованием компьютера и принтера на одной стороне листа белой бумаги одного сорта формата А</w:t>
      </w:r>
      <w:proofErr w:type="gramStart"/>
      <w:r w:rsidR="00F43A10" w:rsidRPr="00B001EC">
        <w:rPr>
          <w:sz w:val="26"/>
          <w:szCs w:val="26"/>
        </w:rPr>
        <w:t>4</w:t>
      </w:r>
      <w:proofErr w:type="gramEnd"/>
      <w:r w:rsidR="00F43A10" w:rsidRPr="00B001EC">
        <w:rPr>
          <w:sz w:val="26"/>
          <w:szCs w:val="26"/>
        </w:rPr>
        <w:t xml:space="preserve"> (210 х 297 мм) через 1,5 и</w:t>
      </w:r>
      <w:r w:rsidR="00F43A10" w:rsidRPr="00B001EC">
        <w:rPr>
          <w:sz w:val="26"/>
          <w:szCs w:val="26"/>
        </w:rPr>
        <w:t>н</w:t>
      </w:r>
      <w:r w:rsidR="00F43A10" w:rsidRPr="00B001EC">
        <w:rPr>
          <w:sz w:val="26"/>
          <w:szCs w:val="26"/>
        </w:rPr>
        <w:t>тервала</w:t>
      </w:r>
      <w:r w:rsidR="005775B7">
        <w:rPr>
          <w:sz w:val="26"/>
          <w:szCs w:val="26"/>
        </w:rPr>
        <w:t xml:space="preserve"> и размером шрифта 13 пунктов.</w:t>
      </w:r>
    </w:p>
    <w:p w:rsidR="00B001EC" w:rsidRPr="00B001EC" w:rsidRDefault="00B001EC" w:rsidP="00B001EC">
      <w:pPr>
        <w:pStyle w:val="a3"/>
        <w:ind w:firstLine="709"/>
        <w:rPr>
          <w:sz w:val="26"/>
          <w:szCs w:val="26"/>
        </w:rPr>
      </w:pPr>
      <w:proofErr w:type="gramStart"/>
      <w:r w:rsidRPr="00B001EC">
        <w:rPr>
          <w:sz w:val="26"/>
          <w:szCs w:val="26"/>
        </w:rPr>
        <w:t xml:space="preserve">Страницы должны иметь следующие поля: </w:t>
      </w:r>
      <w:r w:rsidR="00F43A10" w:rsidRPr="00B001EC">
        <w:rPr>
          <w:sz w:val="26"/>
          <w:szCs w:val="26"/>
        </w:rPr>
        <w:t>левое</w:t>
      </w:r>
      <w:r w:rsidRPr="00B001EC">
        <w:rPr>
          <w:sz w:val="26"/>
          <w:szCs w:val="26"/>
        </w:rPr>
        <w:t xml:space="preserve"> </w:t>
      </w:r>
      <w:r w:rsidR="00F43A10" w:rsidRPr="00B001EC">
        <w:rPr>
          <w:sz w:val="26"/>
          <w:szCs w:val="26"/>
        </w:rPr>
        <w:t xml:space="preserve">– </w:t>
      </w:r>
      <w:smartTag w:uri="urn:schemas-microsoft-com:office:smarttags" w:element="metricconverter">
        <w:smartTagPr>
          <w:attr w:name="ProductID" w:val="25 мм"/>
        </w:smartTagPr>
        <w:r w:rsidR="00F43A10" w:rsidRPr="00B001EC">
          <w:rPr>
            <w:sz w:val="26"/>
            <w:szCs w:val="26"/>
          </w:rPr>
          <w:t>25 мм</w:t>
        </w:r>
      </w:smartTag>
      <w:r w:rsidR="00F43A10" w:rsidRPr="00B001EC">
        <w:rPr>
          <w:sz w:val="26"/>
          <w:szCs w:val="26"/>
        </w:rPr>
        <w:t xml:space="preserve">; правое – 10 мм; верхнее – </w:t>
      </w:r>
      <w:smartTag w:uri="urn:schemas-microsoft-com:office:smarttags" w:element="metricconverter">
        <w:smartTagPr>
          <w:attr w:name="ProductID" w:val="20 мм"/>
        </w:smartTagPr>
        <w:r w:rsidR="00F43A10" w:rsidRPr="00B001EC">
          <w:rPr>
            <w:sz w:val="26"/>
            <w:szCs w:val="26"/>
          </w:rPr>
          <w:t>20 мм</w:t>
        </w:r>
      </w:smartTag>
      <w:r w:rsidR="00F43A10" w:rsidRPr="00B001EC">
        <w:rPr>
          <w:sz w:val="26"/>
          <w:szCs w:val="26"/>
        </w:rPr>
        <w:t xml:space="preserve">; нижнее – </w:t>
      </w:r>
      <w:smartTag w:uri="urn:schemas-microsoft-com:office:smarttags" w:element="metricconverter">
        <w:smartTagPr>
          <w:attr w:name="ProductID" w:val="20 мм"/>
        </w:smartTagPr>
        <w:r w:rsidR="00F43A10" w:rsidRPr="00B001EC">
          <w:rPr>
            <w:sz w:val="26"/>
            <w:szCs w:val="26"/>
          </w:rPr>
          <w:t>20 мм</w:t>
        </w:r>
      </w:smartTag>
      <w:r w:rsidR="00F43A10" w:rsidRPr="00B001EC">
        <w:rPr>
          <w:sz w:val="26"/>
          <w:szCs w:val="26"/>
        </w:rPr>
        <w:t>.</w:t>
      </w:r>
      <w:proofErr w:type="gramEnd"/>
      <w:r w:rsidR="00F43A10" w:rsidRPr="00B001EC">
        <w:rPr>
          <w:sz w:val="26"/>
          <w:szCs w:val="26"/>
        </w:rPr>
        <w:t xml:space="preserve"> Абзацный отступ </w:t>
      </w:r>
      <w:r w:rsidRPr="00B001EC">
        <w:rPr>
          <w:sz w:val="26"/>
          <w:szCs w:val="26"/>
        </w:rPr>
        <w:t xml:space="preserve">должен быть </w:t>
      </w:r>
      <w:r w:rsidR="00F43A10" w:rsidRPr="00B001EC">
        <w:rPr>
          <w:sz w:val="26"/>
          <w:szCs w:val="26"/>
        </w:rPr>
        <w:t xml:space="preserve">равен 1,25 см. Текст должен быть отпечатан шрифтом </w:t>
      </w:r>
      <w:proofErr w:type="spellStart"/>
      <w:r w:rsidR="00F43A10" w:rsidRPr="00B001EC">
        <w:rPr>
          <w:sz w:val="26"/>
          <w:szCs w:val="26"/>
        </w:rPr>
        <w:t>Times</w:t>
      </w:r>
      <w:proofErr w:type="spellEnd"/>
      <w:r w:rsidR="00F43A10" w:rsidRPr="00B001EC">
        <w:rPr>
          <w:sz w:val="26"/>
          <w:szCs w:val="26"/>
        </w:rPr>
        <w:t xml:space="preserve"> </w:t>
      </w:r>
      <w:proofErr w:type="spellStart"/>
      <w:r w:rsidR="00F43A10" w:rsidRPr="00B001EC">
        <w:rPr>
          <w:sz w:val="26"/>
          <w:szCs w:val="26"/>
        </w:rPr>
        <w:t>New</w:t>
      </w:r>
      <w:proofErr w:type="spellEnd"/>
      <w:r w:rsidR="00F43A10" w:rsidRPr="00B001EC">
        <w:rPr>
          <w:sz w:val="26"/>
          <w:szCs w:val="26"/>
        </w:rPr>
        <w:t xml:space="preserve"> </w:t>
      </w:r>
      <w:proofErr w:type="spellStart"/>
      <w:r w:rsidR="00F43A10" w:rsidRPr="00B001EC">
        <w:rPr>
          <w:sz w:val="26"/>
          <w:szCs w:val="26"/>
        </w:rPr>
        <w:t>R</w:t>
      </w:r>
      <w:r w:rsidR="00462809">
        <w:rPr>
          <w:sz w:val="26"/>
          <w:szCs w:val="26"/>
        </w:rPr>
        <w:t>oman</w:t>
      </w:r>
      <w:proofErr w:type="spellEnd"/>
      <w:r w:rsidR="00462809">
        <w:rPr>
          <w:sz w:val="26"/>
          <w:szCs w:val="26"/>
        </w:rPr>
        <w:t xml:space="preserve"> с выравниванием по ширине. Для текста работы устанавливается автоматический перенос слов. </w:t>
      </w:r>
      <w:r w:rsidR="00CF41FF" w:rsidRPr="00CF41FF">
        <w:rPr>
          <w:sz w:val="26"/>
          <w:szCs w:val="26"/>
        </w:rPr>
        <w:t>Перенос</w:t>
      </w:r>
      <w:r w:rsidR="00CF41FF">
        <w:rPr>
          <w:sz w:val="26"/>
          <w:szCs w:val="26"/>
        </w:rPr>
        <w:t xml:space="preserve"> слов в</w:t>
      </w:r>
      <w:r w:rsidR="00462809">
        <w:rPr>
          <w:sz w:val="26"/>
          <w:szCs w:val="26"/>
        </w:rPr>
        <w:t xml:space="preserve"> заголовка</w:t>
      </w:r>
      <w:r w:rsidR="00CF41FF">
        <w:rPr>
          <w:sz w:val="26"/>
          <w:szCs w:val="26"/>
        </w:rPr>
        <w:t>х</w:t>
      </w:r>
      <w:r w:rsidR="00462809">
        <w:rPr>
          <w:sz w:val="26"/>
          <w:szCs w:val="26"/>
        </w:rPr>
        <w:t xml:space="preserve"> глав, параграфов, </w:t>
      </w:r>
      <w:r w:rsidR="00CF41FF">
        <w:rPr>
          <w:sz w:val="26"/>
          <w:szCs w:val="26"/>
        </w:rPr>
        <w:t xml:space="preserve">названиях </w:t>
      </w:r>
      <w:r w:rsidR="00462809">
        <w:rPr>
          <w:sz w:val="26"/>
          <w:szCs w:val="26"/>
        </w:rPr>
        <w:t>таблиц и рисунков</w:t>
      </w:r>
      <w:r w:rsidR="00CF41FF">
        <w:rPr>
          <w:sz w:val="26"/>
          <w:szCs w:val="26"/>
        </w:rPr>
        <w:t xml:space="preserve"> не допускается</w:t>
      </w:r>
      <w:r w:rsidR="00462809">
        <w:rPr>
          <w:sz w:val="26"/>
          <w:szCs w:val="26"/>
        </w:rPr>
        <w:t>.</w:t>
      </w:r>
    </w:p>
    <w:p w:rsidR="00824057" w:rsidRPr="00B001EC" w:rsidRDefault="00824057" w:rsidP="00B001EC">
      <w:pPr>
        <w:pStyle w:val="a3"/>
        <w:ind w:firstLine="709"/>
        <w:rPr>
          <w:strike/>
          <w:sz w:val="26"/>
          <w:szCs w:val="26"/>
        </w:rPr>
      </w:pPr>
      <w:r w:rsidRPr="00E9375B">
        <w:rPr>
          <w:sz w:val="26"/>
          <w:szCs w:val="26"/>
        </w:rPr>
        <w:t>Рекомендуемый о</w:t>
      </w:r>
      <w:r w:rsidR="00F43A10" w:rsidRPr="00E9375B">
        <w:rPr>
          <w:sz w:val="26"/>
          <w:szCs w:val="26"/>
        </w:rPr>
        <w:t xml:space="preserve">бъем </w:t>
      </w:r>
      <w:r w:rsidR="00FF27DA">
        <w:rPr>
          <w:rFonts w:eastAsia="Calibri"/>
          <w:sz w:val="26"/>
          <w:szCs w:val="26"/>
        </w:rPr>
        <w:t xml:space="preserve">финального отчета – </w:t>
      </w:r>
      <w:r w:rsidR="00F43A10" w:rsidRPr="00525FB2">
        <w:rPr>
          <w:sz w:val="26"/>
          <w:szCs w:val="26"/>
        </w:rPr>
        <w:t>диссертаци</w:t>
      </w:r>
      <w:r w:rsidR="005775B7" w:rsidRPr="00525FB2">
        <w:rPr>
          <w:sz w:val="26"/>
          <w:szCs w:val="26"/>
        </w:rPr>
        <w:t>и</w:t>
      </w:r>
      <w:r w:rsidR="00FF27DA">
        <w:rPr>
          <w:sz w:val="26"/>
          <w:szCs w:val="26"/>
        </w:rPr>
        <w:t xml:space="preserve"> </w:t>
      </w:r>
      <w:r w:rsidR="005775B7" w:rsidRPr="00525FB2">
        <w:rPr>
          <w:sz w:val="26"/>
          <w:szCs w:val="26"/>
        </w:rPr>
        <w:t>аспиранта</w:t>
      </w:r>
      <w:r w:rsidR="00F43A10" w:rsidRPr="00525FB2">
        <w:rPr>
          <w:sz w:val="26"/>
          <w:szCs w:val="26"/>
        </w:rPr>
        <w:t xml:space="preserve"> – </w:t>
      </w:r>
      <w:r w:rsidR="00FF27DA">
        <w:rPr>
          <w:sz w:val="26"/>
          <w:szCs w:val="26"/>
        </w:rPr>
        <w:t xml:space="preserve">составляет </w:t>
      </w:r>
      <w:r w:rsidR="00F43A10" w:rsidRPr="00525FB2">
        <w:rPr>
          <w:sz w:val="26"/>
          <w:szCs w:val="26"/>
        </w:rPr>
        <w:t xml:space="preserve">150-180 страниц. </w:t>
      </w:r>
      <w:r w:rsidR="00F43A10" w:rsidRPr="00E9375B">
        <w:rPr>
          <w:sz w:val="26"/>
          <w:szCs w:val="26"/>
        </w:rPr>
        <w:t xml:space="preserve">Объем </w:t>
      </w:r>
      <w:r w:rsidR="00FF27DA">
        <w:rPr>
          <w:sz w:val="26"/>
          <w:szCs w:val="26"/>
        </w:rPr>
        <w:t>других отчетов не регламентирован</w:t>
      </w:r>
      <w:r w:rsidRPr="00E9375B">
        <w:rPr>
          <w:sz w:val="26"/>
          <w:szCs w:val="26"/>
        </w:rPr>
        <w:t>.</w:t>
      </w:r>
    </w:p>
    <w:p w:rsidR="00342E87" w:rsidRPr="00B001EC" w:rsidRDefault="00BD3F2E" w:rsidP="00F21E1A">
      <w:pPr>
        <w:pStyle w:val="a3"/>
        <w:ind w:firstLine="709"/>
        <w:rPr>
          <w:sz w:val="26"/>
          <w:szCs w:val="26"/>
        </w:rPr>
      </w:pPr>
      <w:r w:rsidRPr="00B001EC">
        <w:rPr>
          <w:b/>
          <w:sz w:val="26"/>
          <w:szCs w:val="26"/>
        </w:rPr>
        <w:t>Титульный лист</w:t>
      </w:r>
      <w:r w:rsidRPr="00B001EC">
        <w:rPr>
          <w:sz w:val="26"/>
          <w:szCs w:val="26"/>
        </w:rPr>
        <w:t xml:space="preserve"> является первой страницей </w:t>
      </w:r>
      <w:r w:rsidR="00FF27DA">
        <w:rPr>
          <w:sz w:val="26"/>
          <w:szCs w:val="26"/>
        </w:rPr>
        <w:t>отчета</w:t>
      </w:r>
      <w:r w:rsidRPr="00B001EC">
        <w:rPr>
          <w:sz w:val="26"/>
          <w:szCs w:val="26"/>
        </w:rPr>
        <w:t>. Номер страницы на титул</w:t>
      </w:r>
      <w:r w:rsidRPr="00B001EC">
        <w:rPr>
          <w:sz w:val="26"/>
          <w:szCs w:val="26"/>
        </w:rPr>
        <w:t>ь</w:t>
      </w:r>
      <w:r w:rsidRPr="00B001EC">
        <w:rPr>
          <w:sz w:val="26"/>
          <w:szCs w:val="26"/>
        </w:rPr>
        <w:t xml:space="preserve">ном листе не проставляется. </w:t>
      </w:r>
      <w:r w:rsidR="00342E87" w:rsidRPr="00B001EC">
        <w:rPr>
          <w:sz w:val="26"/>
          <w:szCs w:val="26"/>
        </w:rPr>
        <w:t>На последующих страницах номер проставляется</w:t>
      </w:r>
      <w:r w:rsidR="00655DBA">
        <w:rPr>
          <w:sz w:val="26"/>
          <w:szCs w:val="26"/>
        </w:rPr>
        <w:t xml:space="preserve"> </w:t>
      </w:r>
      <w:r w:rsidR="00655DBA" w:rsidRPr="00E9375B">
        <w:rPr>
          <w:sz w:val="26"/>
          <w:szCs w:val="26"/>
        </w:rPr>
        <w:t xml:space="preserve">вверху </w:t>
      </w:r>
      <w:r w:rsidR="00342E87" w:rsidRPr="00B001EC">
        <w:rPr>
          <w:sz w:val="26"/>
          <w:szCs w:val="26"/>
        </w:rPr>
        <w:t>страницы по центру без абзацного отступа</w:t>
      </w:r>
      <w:r w:rsidR="00F43A10" w:rsidRPr="00B001EC">
        <w:rPr>
          <w:sz w:val="26"/>
          <w:szCs w:val="26"/>
        </w:rPr>
        <w:t>. Все страницы нумер</w:t>
      </w:r>
      <w:r w:rsidR="00F43A10" w:rsidRPr="00B001EC">
        <w:rPr>
          <w:sz w:val="26"/>
          <w:szCs w:val="26"/>
        </w:rPr>
        <w:t>у</w:t>
      </w:r>
      <w:r w:rsidR="00F43A10" w:rsidRPr="00B001EC">
        <w:rPr>
          <w:sz w:val="26"/>
          <w:szCs w:val="26"/>
        </w:rPr>
        <w:t>ются по порядку без пропусков и повторений.</w:t>
      </w:r>
    </w:p>
    <w:p w:rsidR="00BD3F2E" w:rsidRPr="00B001EC" w:rsidRDefault="00BD3F2E" w:rsidP="00F21E1A">
      <w:pPr>
        <w:pStyle w:val="a3"/>
        <w:ind w:firstLine="709"/>
        <w:rPr>
          <w:sz w:val="26"/>
          <w:szCs w:val="26"/>
        </w:rPr>
      </w:pPr>
      <w:r w:rsidRPr="00B001EC">
        <w:rPr>
          <w:sz w:val="26"/>
          <w:szCs w:val="26"/>
        </w:rPr>
        <w:t>Титульный лист содержит наименование организации и структурного подразд</w:t>
      </w:r>
      <w:r w:rsidRPr="00B001EC">
        <w:rPr>
          <w:sz w:val="26"/>
          <w:szCs w:val="26"/>
        </w:rPr>
        <w:t>е</w:t>
      </w:r>
      <w:r w:rsidRPr="00B001EC">
        <w:rPr>
          <w:sz w:val="26"/>
          <w:szCs w:val="26"/>
        </w:rPr>
        <w:t xml:space="preserve">ления, вид </w:t>
      </w:r>
      <w:r w:rsidR="00FF27DA">
        <w:rPr>
          <w:sz w:val="26"/>
          <w:szCs w:val="26"/>
        </w:rPr>
        <w:t xml:space="preserve">отчета </w:t>
      </w:r>
      <w:r w:rsidRPr="00B001EC">
        <w:rPr>
          <w:sz w:val="26"/>
          <w:szCs w:val="26"/>
        </w:rPr>
        <w:t>и тему</w:t>
      </w:r>
      <w:r w:rsidR="00FF27DA">
        <w:rPr>
          <w:sz w:val="26"/>
          <w:szCs w:val="26"/>
        </w:rPr>
        <w:t xml:space="preserve"> диссертации</w:t>
      </w:r>
      <w:r w:rsidRPr="00B001EC">
        <w:rPr>
          <w:sz w:val="26"/>
          <w:szCs w:val="26"/>
        </w:rPr>
        <w:t xml:space="preserve">, фамилию, имя, отчество </w:t>
      </w:r>
      <w:r w:rsidR="00FF27DA">
        <w:rPr>
          <w:sz w:val="26"/>
          <w:szCs w:val="26"/>
        </w:rPr>
        <w:t>аспиранта</w:t>
      </w:r>
      <w:r w:rsidRPr="00B001EC">
        <w:rPr>
          <w:sz w:val="26"/>
          <w:szCs w:val="26"/>
        </w:rPr>
        <w:t xml:space="preserve">, </w:t>
      </w:r>
      <w:r w:rsidR="00FF27DA" w:rsidRPr="00B001EC">
        <w:rPr>
          <w:sz w:val="26"/>
          <w:szCs w:val="26"/>
        </w:rPr>
        <w:t xml:space="preserve">фамилию, </w:t>
      </w:r>
      <w:r w:rsidRPr="00B001EC">
        <w:rPr>
          <w:sz w:val="26"/>
          <w:szCs w:val="26"/>
        </w:rPr>
        <w:t>имя, отчество должность, ученую степень и ученое звание научного руководителя, м</w:t>
      </w:r>
      <w:r w:rsidRPr="00B001EC">
        <w:rPr>
          <w:sz w:val="26"/>
          <w:szCs w:val="26"/>
        </w:rPr>
        <w:t>е</w:t>
      </w:r>
      <w:r w:rsidRPr="00B001EC">
        <w:rPr>
          <w:sz w:val="26"/>
          <w:szCs w:val="26"/>
        </w:rPr>
        <w:t>сто и год нап</w:t>
      </w:r>
      <w:r w:rsidRPr="00B001EC">
        <w:rPr>
          <w:sz w:val="26"/>
          <w:szCs w:val="26"/>
        </w:rPr>
        <w:t>и</w:t>
      </w:r>
      <w:r w:rsidRPr="00B001EC">
        <w:rPr>
          <w:sz w:val="26"/>
          <w:szCs w:val="26"/>
        </w:rPr>
        <w:t>сания.</w:t>
      </w:r>
    </w:p>
    <w:p w:rsidR="00BD3F2E" w:rsidRPr="00B001EC" w:rsidRDefault="00BD3F2E" w:rsidP="00F21E1A">
      <w:pPr>
        <w:pStyle w:val="a3"/>
        <w:ind w:firstLine="709"/>
        <w:rPr>
          <w:sz w:val="26"/>
          <w:szCs w:val="26"/>
        </w:rPr>
      </w:pPr>
      <w:r w:rsidRPr="00B001EC">
        <w:rPr>
          <w:b/>
          <w:sz w:val="26"/>
          <w:szCs w:val="26"/>
        </w:rPr>
        <w:t>Содержание</w:t>
      </w:r>
      <w:r w:rsidRPr="00B001EC">
        <w:rPr>
          <w:sz w:val="26"/>
          <w:szCs w:val="26"/>
        </w:rPr>
        <w:t xml:space="preserve"> (оглавление) представляет собой перечень наименований </w:t>
      </w:r>
      <w:r w:rsidR="00FF27DA">
        <w:rPr>
          <w:sz w:val="26"/>
          <w:szCs w:val="26"/>
        </w:rPr>
        <w:t>разделов, (глав, параграфов)</w:t>
      </w:r>
      <w:r w:rsidR="0080773D" w:rsidRPr="00B001EC">
        <w:rPr>
          <w:sz w:val="26"/>
          <w:szCs w:val="26"/>
        </w:rPr>
        <w:t xml:space="preserve"> </w:t>
      </w:r>
      <w:r w:rsidR="0054554E" w:rsidRPr="00B001EC">
        <w:rPr>
          <w:sz w:val="26"/>
          <w:szCs w:val="26"/>
        </w:rPr>
        <w:t xml:space="preserve">с указанием страниц, на </w:t>
      </w:r>
      <w:r w:rsidR="00342E87" w:rsidRPr="00B001EC">
        <w:rPr>
          <w:sz w:val="26"/>
          <w:szCs w:val="26"/>
        </w:rPr>
        <w:t>которых они размещены.</w:t>
      </w:r>
    </w:p>
    <w:p w:rsidR="00342E87" w:rsidRPr="00B001EC" w:rsidRDefault="00FF27DA" w:rsidP="00CF41FF">
      <w:pPr>
        <w:pStyle w:val="a3"/>
        <w:ind w:firstLine="709"/>
        <w:rPr>
          <w:sz w:val="26"/>
          <w:szCs w:val="26"/>
        </w:rPr>
      </w:pPr>
      <w:r>
        <w:rPr>
          <w:sz w:val="26"/>
          <w:szCs w:val="26"/>
        </w:rPr>
        <w:t xml:space="preserve">Структура </w:t>
      </w:r>
      <w:r>
        <w:rPr>
          <w:b/>
          <w:sz w:val="26"/>
          <w:szCs w:val="26"/>
        </w:rPr>
        <w:t>введения</w:t>
      </w:r>
      <w:r>
        <w:rPr>
          <w:sz w:val="26"/>
          <w:szCs w:val="26"/>
        </w:rPr>
        <w:t xml:space="preserve"> зависит от вида отчета. Как правило, оно </w:t>
      </w:r>
      <w:r w:rsidR="00342E87" w:rsidRPr="00B001EC">
        <w:rPr>
          <w:sz w:val="26"/>
          <w:szCs w:val="26"/>
        </w:rPr>
        <w:t xml:space="preserve">включает </w:t>
      </w:r>
      <w:r>
        <w:rPr>
          <w:sz w:val="26"/>
          <w:szCs w:val="26"/>
        </w:rPr>
        <w:t xml:space="preserve">в себя </w:t>
      </w:r>
      <w:r w:rsidR="00342E87" w:rsidRPr="00B001EC">
        <w:rPr>
          <w:sz w:val="26"/>
          <w:szCs w:val="26"/>
        </w:rPr>
        <w:t>следующие элементы:</w:t>
      </w:r>
    </w:p>
    <w:p w:rsidR="00342E87" w:rsidRPr="00B001EC" w:rsidRDefault="00342E87" w:rsidP="00CF41FF">
      <w:pPr>
        <w:pStyle w:val="a3"/>
        <w:ind w:firstLine="709"/>
        <w:rPr>
          <w:sz w:val="26"/>
          <w:szCs w:val="26"/>
        </w:rPr>
      </w:pPr>
      <w:r w:rsidRPr="00B001EC">
        <w:rPr>
          <w:sz w:val="26"/>
          <w:szCs w:val="26"/>
        </w:rPr>
        <w:lastRenderedPageBreak/>
        <w:t>- актуальность темы исследования;</w:t>
      </w:r>
    </w:p>
    <w:p w:rsidR="00342E87" w:rsidRPr="00B001EC" w:rsidRDefault="00342E87" w:rsidP="00CF41FF">
      <w:pPr>
        <w:pStyle w:val="a3"/>
        <w:ind w:firstLine="709"/>
        <w:rPr>
          <w:sz w:val="26"/>
          <w:szCs w:val="26"/>
        </w:rPr>
      </w:pPr>
      <w:r w:rsidRPr="00B001EC">
        <w:rPr>
          <w:sz w:val="26"/>
          <w:szCs w:val="26"/>
        </w:rPr>
        <w:t>- степень ее разработанности;</w:t>
      </w:r>
    </w:p>
    <w:p w:rsidR="00342E87" w:rsidRPr="00525FB2" w:rsidRDefault="00342E87" w:rsidP="00CF41FF">
      <w:pPr>
        <w:pStyle w:val="a3"/>
        <w:ind w:firstLine="709"/>
        <w:rPr>
          <w:sz w:val="26"/>
          <w:szCs w:val="26"/>
        </w:rPr>
      </w:pPr>
      <w:r w:rsidRPr="00525FB2">
        <w:rPr>
          <w:sz w:val="26"/>
          <w:szCs w:val="26"/>
        </w:rPr>
        <w:t>- цель и задачи исследования;</w:t>
      </w:r>
    </w:p>
    <w:p w:rsidR="00342E87" w:rsidRPr="00525FB2" w:rsidRDefault="00342E87" w:rsidP="00CF41FF">
      <w:pPr>
        <w:pStyle w:val="a3"/>
        <w:ind w:firstLine="709"/>
        <w:rPr>
          <w:sz w:val="26"/>
          <w:szCs w:val="26"/>
        </w:rPr>
      </w:pPr>
      <w:r w:rsidRPr="00525FB2">
        <w:rPr>
          <w:sz w:val="26"/>
          <w:szCs w:val="26"/>
        </w:rPr>
        <w:t>- научн</w:t>
      </w:r>
      <w:r w:rsidR="005775B7" w:rsidRPr="00525FB2">
        <w:rPr>
          <w:sz w:val="26"/>
          <w:szCs w:val="26"/>
        </w:rPr>
        <w:t>ая</w:t>
      </w:r>
      <w:r w:rsidRPr="00525FB2">
        <w:rPr>
          <w:sz w:val="26"/>
          <w:szCs w:val="26"/>
        </w:rPr>
        <w:t xml:space="preserve"> новизн</w:t>
      </w:r>
      <w:r w:rsidR="005775B7" w:rsidRPr="00525FB2">
        <w:rPr>
          <w:sz w:val="26"/>
          <w:szCs w:val="26"/>
        </w:rPr>
        <w:t>а</w:t>
      </w:r>
      <w:r w:rsidRPr="00525FB2">
        <w:rPr>
          <w:sz w:val="26"/>
          <w:szCs w:val="26"/>
        </w:rPr>
        <w:t xml:space="preserve"> исследования;</w:t>
      </w:r>
    </w:p>
    <w:p w:rsidR="00342E87" w:rsidRPr="00525FB2" w:rsidRDefault="00342E87" w:rsidP="00CF41FF">
      <w:pPr>
        <w:pStyle w:val="a3"/>
        <w:ind w:firstLine="709"/>
        <w:rPr>
          <w:sz w:val="26"/>
          <w:szCs w:val="26"/>
        </w:rPr>
      </w:pPr>
      <w:r w:rsidRPr="00525FB2">
        <w:rPr>
          <w:sz w:val="26"/>
          <w:szCs w:val="26"/>
        </w:rPr>
        <w:t>- теоретическ</w:t>
      </w:r>
      <w:r w:rsidR="005775B7" w:rsidRPr="00525FB2">
        <w:rPr>
          <w:sz w:val="26"/>
          <w:szCs w:val="26"/>
        </w:rPr>
        <w:t>ая</w:t>
      </w:r>
      <w:r w:rsidRPr="00525FB2">
        <w:rPr>
          <w:sz w:val="26"/>
          <w:szCs w:val="26"/>
        </w:rPr>
        <w:t xml:space="preserve"> и практическ</w:t>
      </w:r>
      <w:r w:rsidR="005775B7" w:rsidRPr="00525FB2">
        <w:rPr>
          <w:sz w:val="26"/>
          <w:szCs w:val="26"/>
        </w:rPr>
        <w:t>ая</w:t>
      </w:r>
      <w:r w:rsidRPr="00525FB2">
        <w:rPr>
          <w:sz w:val="26"/>
          <w:szCs w:val="26"/>
        </w:rPr>
        <w:t xml:space="preserve"> значимость работы;</w:t>
      </w:r>
    </w:p>
    <w:p w:rsidR="00342E87" w:rsidRPr="00525FB2" w:rsidRDefault="00342E87" w:rsidP="00CF41FF">
      <w:pPr>
        <w:pStyle w:val="a3"/>
        <w:ind w:firstLine="709"/>
        <w:rPr>
          <w:sz w:val="26"/>
          <w:szCs w:val="26"/>
        </w:rPr>
      </w:pPr>
      <w:r w:rsidRPr="00525FB2">
        <w:rPr>
          <w:sz w:val="26"/>
          <w:szCs w:val="26"/>
        </w:rPr>
        <w:t>- методы исследования;</w:t>
      </w:r>
    </w:p>
    <w:p w:rsidR="00342E87" w:rsidRPr="00525FB2" w:rsidRDefault="00342E87" w:rsidP="00CF41FF">
      <w:pPr>
        <w:pStyle w:val="a3"/>
        <w:ind w:firstLine="709"/>
        <w:rPr>
          <w:sz w:val="26"/>
          <w:szCs w:val="26"/>
        </w:rPr>
      </w:pPr>
      <w:r w:rsidRPr="00525FB2">
        <w:rPr>
          <w:sz w:val="26"/>
          <w:szCs w:val="26"/>
        </w:rPr>
        <w:t>- степень достоверности и апробация результатов (только для диссертаций асп</w:t>
      </w:r>
      <w:r w:rsidRPr="00525FB2">
        <w:rPr>
          <w:sz w:val="26"/>
          <w:szCs w:val="26"/>
        </w:rPr>
        <w:t>и</w:t>
      </w:r>
      <w:r w:rsidRPr="00525FB2">
        <w:rPr>
          <w:sz w:val="26"/>
          <w:szCs w:val="26"/>
        </w:rPr>
        <w:t>рантов);</w:t>
      </w:r>
    </w:p>
    <w:p w:rsidR="00342E87" w:rsidRPr="00525FB2" w:rsidRDefault="00342E87" w:rsidP="00CF41FF">
      <w:pPr>
        <w:pStyle w:val="a3"/>
        <w:ind w:firstLine="709"/>
        <w:rPr>
          <w:sz w:val="26"/>
          <w:szCs w:val="26"/>
        </w:rPr>
      </w:pPr>
      <w:r w:rsidRPr="00525FB2">
        <w:rPr>
          <w:sz w:val="26"/>
          <w:szCs w:val="26"/>
        </w:rPr>
        <w:t>- структур</w:t>
      </w:r>
      <w:r w:rsidR="00A06B78" w:rsidRPr="00525FB2">
        <w:rPr>
          <w:sz w:val="26"/>
          <w:szCs w:val="26"/>
        </w:rPr>
        <w:t>а</w:t>
      </w:r>
      <w:r w:rsidRPr="00525FB2">
        <w:rPr>
          <w:sz w:val="26"/>
          <w:szCs w:val="26"/>
        </w:rPr>
        <w:t xml:space="preserve"> работы.</w:t>
      </w:r>
    </w:p>
    <w:p w:rsidR="00F43A10" w:rsidRPr="00525FB2" w:rsidRDefault="00FF27DA" w:rsidP="00CF41FF">
      <w:pPr>
        <w:pStyle w:val="a3"/>
        <w:ind w:firstLine="709"/>
        <w:rPr>
          <w:sz w:val="26"/>
          <w:szCs w:val="26"/>
        </w:rPr>
      </w:pPr>
      <w:r>
        <w:rPr>
          <w:sz w:val="26"/>
          <w:szCs w:val="26"/>
        </w:rPr>
        <w:t xml:space="preserve">Структура </w:t>
      </w:r>
      <w:r w:rsidRPr="00FF27DA">
        <w:rPr>
          <w:b/>
          <w:sz w:val="26"/>
          <w:szCs w:val="26"/>
        </w:rPr>
        <w:t>основной</w:t>
      </w:r>
      <w:r>
        <w:rPr>
          <w:sz w:val="26"/>
          <w:szCs w:val="26"/>
        </w:rPr>
        <w:t xml:space="preserve"> </w:t>
      </w:r>
      <w:r>
        <w:rPr>
          <w:b/>
          <w:sz w:val="26"/>
          <w:szCs w:val="26"/>
        </w:rPr>
        <w:t xml:space="preserve">части </w:t>
      </w:r>
      <w:r>
        <w:rPr>
          <w:sz w:val="26"/>
          <w:szCs w:val="26"/>
        </w:rPr>
        <w:t>отчета зависит от его вида. Как правило, она раздел</w:t>
      </w:r>
      <w:r>
        <w:rPr>
          <w:sz w:val="26"/>
          <w:szCs w:val="26"/>
        </w:rPr>
        <w:t>я</w:t>
      </w:r>
      <w:r>
        <w:rPr>
          <w:sz w:val="26"/>
          <w:szCs w:val="26"/>
        </w:rPr>
        <w:t xml:space="preserve">ется на разделы или главы и </w:t>
      </w:r>
      <w:r w:rsidR="00342E87" w:rsidRPr="00525FB2">
        <w:rPr>
          <w:sz w:val="26"/>
          <w:szCs w:val="26"/>
        </w:rPr>
        <w:t>параграфы, которые нумеруют арабскими цифрами.</w:t>
      </w:r>
      <w:r w:rsidR="00F43A10" w:rsidRPr="00525FB2">
        <w:rPr>
          <w:sz w:val="26"/>
          <w:szCs w:val="26"/>
        </w:rPr>
        <w:t xml:space="preserve"> Ка</w:t>
      </w:r>
      <w:r w:rsidR="00F43A10" w:rsidRPr="00525FB2">
        <w:rPr>
          <w:sz w:val="26"/>
          <w:szCs w:val="26"/>
        </w:rPr>
        <w:t>ж</w:t>
      </w:r>
      <w:r w:rsidR="00F43A10" w:rsidRPr="00525FB2">
        <w:rPr>
          <w:sz w:val="26"/>
          <w:szCs w:val="26"/>
        </w:rPr>
        <w:t xml:space="preserve">дая глава </w:t>
      </w:r>
      <w:r>
        <w:rPr>
          <w:sz w:val="26"/>
          <w:szCs w:val="26"/>
        </w:rPr>
        <w:t xml:space="preserve">отчета, </w:t>
      </w:r>
      <w:r w:rsidRPr="00525FB2">
        <w:rPr>
          <w:sz w:val="26"/>
          <w:szCs w:val="26"/>
        </w:rPr>
        <w:t xml:space="preserve">а также «Введение», «Заключение», «Список </w:t>
      </w:r>
      <w:r>
        <w:rPr>
          <w:sz w:val="26"/>
          <w:szCs w:val="26"/>
        </w:rPr>
        <w:t>литературы</w:t>
      </w:r>
      <w:r w:rsidRPr="00525FB2">
        <w:rPr>
          <w:sz w:val="26"/>
          <w:szCs w:val="26"/>
        </w:rPr>
        <w:t>», «Прилож</w:t>
      </w:r>
      <w:r w:rsidRPr="00525FB2">
        <w:rPr>
          <w:sz w:val="26"/>
          <w:szCs w:val="26"/>
        </w:rPr>
        <w:t>е</w:t>
      </w:r>
      <w:r w:rsidRPr="00525FB2">
        <w:rPr>
          <w:sz w:val="26"/>
          <w:szCs w:val="26"/>
        </w:rPr>
        <w:t>ния»</w:t>
      </w:r>
      <w:r w:rsidR="00F43A10" w:rsidRPr="00525FB2">
        <w:rPr>
          <w:sz w:val="26"/>
          <w:szCs w:val="26"/>
        </w:rPr>
        <w:t xml:space="preserve"> начинается с новой страницы.</w:t>
      </w:r>
      <w:r w:rsidR="00B001EC" w:rsidRPr="00525FB2">
        <w:rPr>
          <w:sz w:val="26"/>
          <w:szCs w:val="26"/>
        </w:rPr>
        <w:t xml:space="preserve"> Отделение страниц друг от друга осуществляется с и</w:t>
      </w:r>
      <w:r w:rsidR="00B001EC" w:rsidRPr="00525FB2">
        <w:rPr>
          <w:sz w:val="26"/>
          <w:szCs w:val="26"/>
        </w:rPr>
        <w:t>с</w:t>
      </w:r>
      <w:r w:rsidR="00B001EC" w:rsidRPr="00525FB2">
        <w:rPr>
          <w:sz w:val="26"/>
          <w:szCs w:val="26"/>
        </w:rPr>
        <w:t>пользованием опций «Вставка» - «Разрыв страницы» на верхней панели инструме</w:t>
      </w:r>
      <w:r w:rsidR="00B001EC" w:rsidRPr="00525FB2">
        <w:rPr>
          <w:sz w:val="26"/>
          <w:szCs w:val="26"/>
        </w:rPr>
        <w:t>н</w:t>
      </w:r>
      <w:r w:rsidR="00B001EC" w:rsidRPr="00525FB2">
        <w:rPr>
          <w:sz w:val="26"/>
          <w:szCs w:val="26"/>
        </w:rPr>
        <w:t>тов. Не допускается разделение страниц с помощью клавиши «</w:t>
      </w:r>
      <w:r w:rsidR="00B001EC" w:rsidRPr="00525FB2">
        <w:rPr>
          <w:sz w:val="26"/>
          <w:szCs w:val="26"/>
          <w:lang w:val="en-US"/>
        </w:rPr>
        <w:t>E</w:t>
      </w:r>
      <w:r w:rsidR="00B001EC" w:rsidRPr="00525FB2">
        <w:rPr>
          <w:sz w:val="26"/>
          <w:szCs w:val="26"/>
          <w:lang w:val="en-US"/>
        </w:rPr>
        <w:t>n</w:t>
      </w:r>
      <w:r w:rsidR="00B001EC" w:rsidRPr="00525FB2">
        <w:rPr>
          <w:sz w:val="26"/>
          <w:szCs w:val="26"/>
          <w:lang w:val="en-US"/>
        </w:rPr>
        <w:t>ter</w:t>
      </w:r>
      <w:r w:rsidR="00B001EC" w:rsidRPr="00525FB2">
        <w:rPr>
          <w:sz w:val="26"/>
          <w:szCs w:val="26"/>
        </w:rPr>
        <w:t>».</w:t>
      </w:r>
    </w:p>
    <w:p w:rsidR="00F43A10" w:rsidRPr="00525FB2" w:rsidRDefault="00F43A10" w:rsidP="00342E87">
      <w:pPr>
        <w:pStyle w:val="a3"/>
        <w:ind w:firstLine="709"/>
        <w:rPr>
          <w:sz w:val="26"/>
          <w:szCs w:val="26"/>
        </w:rPr>
      </w:pPr>
      <w:r w:rsidRPr="00525FB2">
        <w:rPr>
          <w:sz w:val="26"/>
          <w:szCs w:val="26"/>
        </w:rPr>
        <w:t xml:space="preserve">Заголовки </w:t>
      </w:r>
      <w:r w:rsidR="00CC5303" w:rsidRPr="00525FB2">
        <w:rPr>
          <w:sz w:val="26"/>
          <w:szCs w:val="26"/>
        </w:rPr>
        <w:t>глав и параграфов</w:t>
      </w:r>
      <w:r w:rsidR="00A06B78" w:rsidRPr="00525FB2">
        <w:rPr>
          <w:sz w:val="26"/>
          <w:szCs w:val="26"/>
        </w:rPr>
        <w:t xml:space="preserve">, а также «Введение», «Заключение», «Список </w:t>
      </w:r>
      <w:r w:rsidR="00FF27DA">
        <w:rPr>
          <w:sz w:val="26"/>
          <w:szCs w:val="26"/>
        </w:rPr>
        <w:t>лит</w:t>
      </w:r>
      <w:r w:rsidR="00FF27DA">
        <w:rPr>
          <w:sz w:val="26"/>
          <w:szCs w:val="26"/>
        </w:rPr>
        <w:t>е</w:t>
      </w:r>
      <w:r w:rsidR="00FF27DA">
        <w:rPr>
          <w:sz w:val="26"/>
          <w:szCs w:val="26"/>
        </w:rPr>
        <w:t>ратуры</w:t>
      </w:r>
      <w:r w:rsidR="00A06B78" w:rsidRPr="00525FB2">
        <w:rPr>
          <w:sz w:val="26"/>
          <w:szCs w:val="26"/>
        </w:rPr>
        <w:t>», «Приложения»</w:t>
      </w:r>
      <w:r w:rsidR="00CC5303" w:rsidRPr="00525FB2">
        <w:rPr>
          <w:sz w:val="26"/>
          <w:szCs w:val="26"/>
        </w:rPr>
        <w:t xml:space="preserve"> </w:t>
      </w:r>
      <w:r w:rsidR="00A06B78" w:rsidRPr="00525FB2">
        <w:rPr>
          <w:sz w:val="26"/>
          <w:szCs w:val="26"/>
        </w:rPr>
        <w:t xml:space="preserve">обозначаются полужирным шрифтом размером в 13 пунктов, </w:t>
      </w:r>
      <w:r w:rsidRPr="00525FB2">
        <w:rPr>
          <w:sz w:val="26"/>
          <w:szCs w:val="26"/>
        </w:rPr>
        <w:t>располагают</w:t>
      </w:r>
      <w:r w:rsidR="00A06B78" w:rsidRPr="00525FB2">
        <w:rPr>
          <w:sz w:val="26"/>
          <w:szCs w:val="26"/>
        </w:rPr>
        <w:t>ся</w:t>
      </w:r>
      <w:r w:rsidRPr="00525FB2">
        <w:rPr>
          <w:sz w:val="26"/>
          <w:szCs w:val="26"/>
        </w:rPr>
        <w:t xml:space="preserve"> посередине страницы без абзацного отступа и точки на конце</w:t>
      </w:r>
      <w:r w:rsidR="00A06B78" w:rsidRPr="00525FB2">
        <w:rPr>
          <w:sz w:val="26"/>
          <w:szCs w:val="26"/>
        </w:rPr>
        <w:t>.</w:t>
      </w:r>
      <w:r w:rsidR="00BA2A9F" w:rsidRPr="00525FB2">
        <w:rPr>
          <w:sz w:val="26"/>
          <w:szCs w:val="26"/>
        </w:rPr>
        <w:t xml:space="preserve"> </w:t>
      </w:r>
      <w:r w:rsidRPr="00525FB2">
        <w:rPr>
          <w:sz w:val="26"/>
          <w:szCs w:val="26"/>
        </w:rPr>
        <w:t xml:space="preserve">Перенос слов в заголовках не допускается. </w:t>
      </w:r>
      <w:r w:rsidR="00CC5303" w:rsidRPr="00525FB2">
        <w:rPr>
          <w:sz w:val="26"/>
          <w:szCs w:val="26"/>
        </w:rPr>
        <w:t>Текст после з</w:t>
      </w:r>
      <w:r w:rsidRPr="00525FB2">
        <w:rPr>
          <w:sz w:val="26"/>
          <w:szCs w:val="26"/>
        </w:rPr>
        <w:t>аголовк</w:t>
      </w:r>
      <w:r w:rsidR="00CC5303" w:rsidRPr="00525FB2">
        <w:rPr>
          <w:sz w:val="26"/>
          <w:szCs w:val="26"/>
        </w:rPr>
        <w:t>а</w:t>
      </w:r>
      <w:r w:rsidRPr="00525FB2">
        <w:rPr>
          <w:sz w:val="26"/>
          <w:szCs w:val="26"/>
        </w:rPr>
        <w:t xml:space="preserve"> </w:t>
      </w:r>
      <w:r w:rsidR="00CC5303" w:rsidRPr="00525FB2">
        <w:rPr>
          <w:sz w:val="26"/>
          <w:szCs w:val="26"/>
        </w:rPr>
        <w:t>отделяется одной пустой стр</w:t>
      </w:r>
      <w:r w:rsidR="00CC5303" w:rsidRPr="00525FB2">
        <w:rPr>
          <w:sz w:val="26"/>
          <w:szCs w:val="26"/>
        </w:rPr>
        <w:t>о</w:t>
      </w:r>
      <w:r w:rsidR="00CC5303" w:rsidRPr="00525FB2">
        <w:rPr>
          <w:sz w:val="26"/>
          <w:szCs w:val="26"/>
        </w:rPr>
        <w:t>кой</w:t>
      </w:r>
      <w:r w:rsidRPr="00525FB2">
        <w:rPr>
          <w:sz w:val="26"/>
          <w:szCs w:val="26"/>
        </w:rPr>
        <w:t>.</w:t>
      </w:r>
    </w:p>
    <w:p w:rsidR="00051D2D" w:rsidRPr="00B001EC" w:rsidRDefault="00051D2D" w:rsidP="00051D2D">
      <w:pPr>
        <w:pStyle w:val="a3"/>
        <w:ind w:firstLine="709"/>
        <w:rPr>
          <w:sz w:val="26"/>
          <w:szCs w:val="26"/>
        </w:rPr>
      </w:pPr>
      <w:r w:rsidRPr="00525FB2">
        <w:rPr>
          <w:sz w:val="26"/>
          <w:szCs w:val="26"/>
        </w:rPr>
        <w:t>Главы работы обозначаются арабскими цифрами с указанием слова «Глава». Н</w:t>
      </w:r>
      <w:r w:rsidRPr="00525FB2">
        <w:rPr>
          <w:sz w:val="26"/>
          <w:szCs w:val="26"/>
        </w:rPr>
        <w:t>о</w:t>
      </w:r>
      <w:r w:rsidRPr="00B001EC">
        <w:rPr>
          <w:sz w:val="26"/>
          <w:szCs w:val="26"/>
        </w:rPr>
        <w:t>мер и название главы располагаются по центру листа без абзацного отступа. После н</w:t>
      </w:r>
      <w:r w:rsidRPr="00B001EC">
        <w:rPr>
          <w:sz w:val="26"/>
          <w:szCs w:val="26"/>
        </w:rPr>
        <w:t>о</w:t>
      </w:r>
      <w:r w:rsidRPr="00B001EC">
        <w:rPr>
          <w:sz w:val="26"/>
          <w:szCs w:val="26"/>
        </w:rPr>
        <w:t>мера главы ставится точка, после названия точка не ставится, например, «Глава 1. На</w:t>
      </w:r>
      <w:r w:rsidR="00A06B78">
        <w:rPr>
          <w:sz w:val="26"/>
          <w:szCs w:val="26"/>
        </w:rPr>
        <w:t>звание главы».</w:t>
      </w:r>
    </w:p>
    <w:p w:rsidR="00051D2D" w:rsidRPr="00B001EC" w:rsidRDefault="00051D2D" w:rsidP="00051D2D">
      <w:pPr>
        <w:pStyle w:val="a3"/>
        <w:ind w:firstLine="709"/>
        <w:rPr>
          <w:sz w:val="26"/>
          <w:szCs w:val="26"/>
        </w:rPr>
      </w:pPr>
      <w:r w:rsidRPr="00B001EC">
        <w:rPr>
          <w:sz w:val="26"/>
          <w:szCs w:val="26"/>
        </w:rPr>
        <w:t xml:space="preserve">Далее следует </w:t>
      </w:r>
      <w:r w:rsidR="00CC5303">
        <w:rPr>
          <w:sz w:val="26"/>
          <w:szCs w:val="26"/>
        </w:rPr>
        <w:t>пустая строка</w:t>
      </w:r>
      <w:r w:rsidRPr="00B001EC">
        <w:rPr>
          <w:sz w:val="26"/>
          <w:szCs w:val="26"/>
        </w:rPr>
        <w:t>, после чего помещается название параграфа.</w:t>
      </w:r>
    </w:p>
    <w:p w:rsidR="00051D2D" w:rsidRPr="00B001EC" w:rsidRDefault="00051D2D" w:rsidP="00051D2D">
      <w:pPr>
        <w:pStyle w:val="a3"/>
        <w:ind w:firstLine="709"/>
        <w:rPr>
          <w:sz w:val="26"/>
          <w:szCs w:val="26"/>
        </w:rPr>
      </w:pPr>
      <w:r w:rsidRPr="00B001EC">
        <w:rPr>
          <w:sz w:val="26"/>
          <w:szCs w:val="26"/>
        </w:rPr>
        <w:t>Параграфы нумеруют арабскими цифрами в пределах каждой главы. Номер пар</w:t>
      </w:r>
      <w:r w:rsidRPr="00B001EC">
        <w:rPr>
          <w:sz w:val="26"/>
          <w:szCs w:val="26"/>
        </w:rPr>
        <w:t>а</w:t>
      </w:r>
      <w:r w:rsidRPr="00B001EC">
        <w:rPr>
          <w:sz w:val="26"/>
          <w:szCs w:val="26"/>
        </w:rPr>
        <w:t xml:space="preserve">графа состоит из двух цифр, разделенных точкой и обозначающих номер главы и номер параграфа, например, «1.1. Название параграфа». Параграфы отделяются друг от друга </w:t>
      </w:r>
      <w:r w:rsidR="00CC5303">
        <w:rPr>
          <w:sz w:val="26"/>
          <w:szCs w:val="26"/>
        </w:rPr>
        <w:t>двумя пустыми строками</w:t>
      </w:r>
      <w:r w:rsidRPr="00B001EC">
        <w:rPr>
          <w:sz w:val="26"/>
          <w:szCs w:val="26"/>
        </w:rPr>
        <w:t>.</w:t>
      </w:r>
    </w:p>
    <w:p w:rsidR="00051D2D" w:rsidRPr="00B001EC" w:rsidRDefault="00051D2D" w:rsidP="00342E87">
      <w:pPr>
        <w:pStyle w:val="a3"/>
        <w:ind w:firstLine="709"/>
        <w:rPr>
          <w:sz w:val="26"/>
          <w:szCs w:val="26"/>
        </w:rPr>
      </w:pPr>
      <w:r w:rsidRPr="00B001EC">
        <w:rPr>
          <w:sz w:val="26"/>
          <w:szCs w:val="26"/>
        </w:rPr>
        <w:t xml:space="preserve">При оформлении </w:t>
      </w:r>
      <w:r w:rsidR="00FF27DA">
        <w:rPr>
          <w:sz w:val="26"/>
          <w:szCs w:val="26"/>
        </w:rPr>
        <w:t xml:space="preserve">отчета </w:t>
      </w:r>
      <w:r w:rsidRPr="00B001EC">
        <w:rPr>
          <w:sz w:val="26"/>
          <w:szCs w:val="26"/>
        </w:rPr>
        <w:t>необходимо стараться заполнять страницу текстом цел</w:t>
      </w:r>
      <w:r w:rsidRPr="00B001EC">
        <w:rPr>
          <w:sz w:val="26"/>
          <w:szCs w:val="26"/>
        </w:rPr>
        <w:t>и</w:t>
      </w:r>
      <w:r w:rsidRPr="00B001EC">
        <w:rPr>
          <w:sz w:val="26"/>
          <w:szCs w:val="26"/>
        </w:rPr>
        <w:t>ком. Величина пустого поля внизу страницы не должна превышать трех строк (за и</w:t>
      </w:r>
      <w:r w:rsidRPr="00B001EC">
        <w:rPr>
          <w:sz w:val="26"/>
          <w:szCs w:val="26"/>
        </w:rPr>
        <w:t>с</w:t>
      </w:r>
      <w:r w:rsidRPr="00B001EC">
        <w:rPr>
          <w:sz w:val="26"/>
          <w:szCs w:val="26"/>
        </w:rPr>
        <w:lastRenderedPageBreak/>
        <w:t xml:space="preserve">ключением последней страницы в главе работы, содержании, введении, заключении, приложении </w:t>
      </w:r>
      <w:r w:rsidRPr="00BA2A9F">
        <w:rPr>
          <w:sz w:val="26"/>
          <w:szCs w:val="26"/>
        </w:rPr>
        <w:t xml:space="preserve">или списке </w:t>
      </w:r>
      <w:r w:rsidR="00BA2A9F">
        <w:rPr>
          <w:sz w:val="26"/>
          <w:szCs w:val="26"/>
        </w:rPr>
        <w:t>источников</w:t>
      </w:r>
      <w:r w:rsidRPr="00B001EC">
        <w:rPr>
          <w:sz w:val="26"/>
          <w:szCs w:val="26"/>
        </w:rPr>
        <w:t>).</w:t>
      </w:r>
    </w:p>
    <w:p w:rsidR="00F43A10" w:rsidRPr="00B001EC" w:rsidRDefault="00B001EC" w:rsidP="00342E87">
      <w:pPr>
        <w:pStyle w:val="a3"/>
        <w:ind w:firstLine="709"/>
        <w:rPr>
          <w:sz w:val="26"/>
          <w:szCs w:val="26"/>
        </w:rPr>
      </w:pPr>
      <w:r w:rsidRPr="00B001EC">
        <w:rPr>
          <w:sz w:val="26"/>
          <w:szCs w:val="26"/>
        </w:rPr>
        <w:t xml:space="preserve">Текст </w:t>
      </w:r>
      <w:r w:rsidR="00FF27DA">
        <w:rPr>
          <w:sz w:val="26"/>
          <w:szCs w:val="26"/>
        </w:rPr>
        <w:t>отчета</w:t>
      </w:r>
      <w:r w:rsidRPr="00B001EC">
        <w:rPr>
          <w:sz w:val="26"/>
          <w:szCs w:val="26"/>
        </w:rPr>
        <w:t xml:space="preserve"> должен быть выдержан в научном стиле.</w:t>
      </w:r>
      <w:r w:rsidR="00983516">
        <w:rPr>
          <w:sz w:val="26"/>
          <w:szCs w:val="26"/>
        </w:rPr>
        <w:t xml:space="preserve"> Изложение материала должно быть логичным и последовательным.</w:t>
      </w:r>
    </w:p>
    <w:p w:rsidR="00F80200" w:rsidRDefault="00F80200" w:rsidP="00F21E1A">
      <w:pPr>
        <w:pStyle w:val="a3"/>
        <w:ind w:firstLine="709"/>
        <w:rPr>
          <w:sz w:val="26"/>
          <w:szCs w:val="26"/>
        </w:rPr>
      </w:pPr>
      <w:r w:rsidRPr="00B001EC">
        <w:rPr>
          <w:sz w:val="26"/>
          <w:szCs w:val="26"/>
        </w:rPr>
        <w:t xml:space="preserve">При указании числовых показателей целая часть числа должна быть отделена от дробной запятой (не точкой), а тысячные, миллионные, миллиардные и т.д. разряды должны разделяться </w:t>
      </w:r>
      <w:r w:rsidR="00B001EC">
        <w:rPr>
          <w:sz w:val="26"/>
          <w:szCs w:val="26"/>
        </w:rPr>
        <w:t xml:space="preserve">неразрывным </w:t>
      </w:r>
      <w:r w:rsidRPr="00B001EC">
        <w:rPr>
          <w:sz w:val="26"/>
          <w:szCs w:val="26"/>
        </w:rPr>
        <w:t>пробелом (</w:t>
      </w:r>
      <w:r w:rsidR="00B001EC">
        <w:rPr>
          <w:sz w:val="26"/>
          <w:szCs w:val="26"/>
        </w:rPr>
        <w:t>сочетание клавиш «</w:t>
      </w:r>
      <w:r w:rsidR="00B001EC">
        <w:rPr>
          <w:sz w:val="26"/>
          <w:szCs w:val="26"/>
          <w:lang w:val="en-US"/>
        </w:rPr>
        <w:t>Shift</w:t>
      </w:r>
      <w:r w:rsidR="00B001EC" w:rsidRPr="00B001EC">
        <w:rPr>
          <w:sz w:val="26"/>
          <w:szCs w:val="26"/>
        </w:rPr>
        <w:t xml:space="preserve"> + </w:t>
      </w:r>
      <w:r w:rsidR="00B001EC">
        <w:rPr>
          <w:sz w:val="26"/>
          <w:szCs w:val="26"/>
          <w:lang w:val="en-US"/>
        </w:rPr>
        <w:t>Ctrl</w:t>
      </w:r>
      <w:r w:rsidR="00B001EC" w:rsidRPr="00B001EC">
        <w:rPr>
          <w:sz w:val="26"/>
          <w:szCs w:val="26"/>
        </w:rPr>
        <w:t xml:space="preserve"> + </w:t>
      </w:r>
      <w:r w:rsidR="00B001EC">
        <w:rPr>
          <w:sz w:val="26"/>
          <w:szCs w:val="26"/>
        </w:rPr>
        <w:t>Пробел»</w:t>
      </w:r>
      <w:r w:rsidRPr="00B001EC">
        <w:rPr>
          <w:sz w:val="26"/>
          <w:szCs w:val="26"/>
        </w:rPr>
        <w:t>). Разные разряды числа не должны переноситься между строк. При этом все числовые показатели должны иметь единицы измерения по тексту изложения, за исключением табличных данных, где единицы измерения могут быть указаны либо в целом для та</w:t>
      </w:r>
      <w:r w:rsidRPr="00B001EC">
        <w:rPr>
          <w:sz w:val="26"/>
          <w:szCs w:val="26"/>
        </w:rPr>
        <w:t>б</w:t>
      </w:r>
      <w:r w:rsidRPr="00B001EC">
        <w:rPr>
          <w:sz w:val="26"/>
          <w:szCs w:val="26"/>
        </w:rPr>
        <w:t>лицы (если единицы измерения всех данных единые), либо для строки, либо для графы.</w:t>
      </w:r>
      <w:r w:rsidR="00CC5303">
        <w:rPr>
          <w:sz w:val="26"/>
          <w:szCs w:val="26"/>
        </w:rPr>
        <w:t xml:space="preserve"> </w:t>
      </w:r>
    </w:p>
    <w:p w:rsidR="00CC5303" w:rsidRPr="00B001EC" w:rsidRDefault="00CC5303" w:rsidP="00F21E1A">
      <w:pPr>
        <w:pStyle w:val="a3"/>
        <w:ind w:firstLine="709"/>
        <w:rPr>
          <w:sz w:val="26"/>
          <w:szCs w:val="26"/>
        </w:rPr>
      </w:pPr>
    </w:p>
    <w:p w:rsidR="00F80200" w:rsidRPr="00B001EC" w:rsidRDefault="00F80200" w:rsidP="00F21E1A">
      <w:pPr>
        <w:pStyle w:val="a3"/>
        <w:ind w:firstLine="709"/>
        <w:rPr>
          <w:sz w:val="26"/>
          <w:szCs w:val="26"/>
        </w:rPr>
      </w:pPr>
      <w:r w:rsidRPr="00B001EC">
        <w:rPr>
          <w:i/>
          <w:sz w:val="26"/>
          <w:szCs w:val="26"/>
        </w:rPr>
        <w:t>Пример правильного оформления числового показателя</w:t>
      </w:r>
      <w:r w:rsidRPr="00B001EC">
        <w:rPr>
          <w:sz w:val="26"/>
          <w:szCs w:val="26"/>
        </w:rPr>
        <w:t>:</w:t>
      </w:r>
    </w:p>
    <w:p w:rsidR="00F80200" w:rsidRDefault="00F80200" w:rsidP="00F21E1A">
      <w:pPr>
        <w:pStyle w:val="a3"/>
        <w:ind w:firstLine="709"/>
        <w:rPr>
          <w:sz w:val="26"/>
          <w:szCs w:val="26"/>
        </w:rPr>
      </w:pPr>
      <w:r w:rsidRPr="00B001EC">
        <w:rPr>
          <w:sz w:val="26"/>
          <w:szCs w:val="26"/>
        </w:rPr>
        <w:t xml:space="preserve">Выручка за 2019 </w:t>
      </w:r>
      <w:r w:rsidR="00357A61" w:rsidRPr="00B001EC">
        <w:rPr>
          <w:sz w:val="26"/>
          <w:szCs w:val="26"/>
        </w:rPr>
        <w:t>г.</w:t>
      </w:r>
      <w:r w:rsidRPr="00B001EC">
        <w:rPr>
          <w:sz w:val="26"/>
          <w:szCs w:val="26"/>
        </w:rPr>
        <w:t xml:space="preserve"> выросла по сравнению с 2018 </w:t>
      </w:r>
      <w:r w:rsidR="00357A61" w:rsidRPr="00B001EC">
        <w:rPr>
          <w:sz w:val="26"/>
          <w:szCs w:val="26"/>
        </w:rPr>
        <w:t>г.</w:t>
      </w:r>
      <w:r w:rsidRPr="00B001EC">
        <w:rPr>
          <w:sz w:val="26"/>
          <w:szCs w:val="26"/>
        </w:rPr>
        <w:t xml:space="preserve"> на 10 % и составила 75 569 258,63 руб.</w:t>
      </w:r>
    </w:p>
    <w:p w:rsidR="00CC5303" w:rsidRPr="00B001EC" w:rsidRDefault="00CC5303" w:rsidP="00F21E1A">
      <w:pPr>
        <w:pStyle w:val="a3"/>
        <w:ind w:firstLine="709"/>
        <w:rPr>
          <w:sz w:val="26"/>
          <w:szCs w:val="26"/>
        </w:rPr>
      </w:pPr>
    </w:p>
    <w:p w:rsidR="00F80200" w:rsidRPr="00B001EC" w:rsidRDefault="00F80200" w:rsidP="00F21E1A">
      <w:pPr>
        <w:pStyle w:val="a3"/>
        <w:ind w:firstLine="709"/>
        <w:rPr>
          <w:sz w:val="26"/>
          <w:szCs w:val="26"/>
        </w:rPr>
      </w:pPr>
      <w:r w:rsidRPr="00B001EC">
        <w:rPr>
          <w:i/>
          <w:sz w:val="26"/>
          <w:szCs w:val="26"/>
        </w:rPr>
        <w:t>Пример неправильного оформления числового показателя</w:t>
      </w:r>
      <w:r w:rsidRPr="00B001EC">
        <w:rPr>
          <w:sz w:val="26"/>
          <w:szCs w:val="26"/>
        </w:rPr>
        <w:t>:</w:t>
      </w:r>
    </w:p>
    <w:p w:rsidR="00F80200" w:rsidRDefault="00F80200" w:rsidP="00F21E1A">
      <w:pPr>
        <w:pStyle w:val="a3"/>
        <w:ind w:firstLine="709"/>
        <w:rPr>
          <w:sz w:val="26"/>
          <w:szCs w:val="26"/>
        </w:rPr>
      </w:pPr>
      <w:r w:rsidRPr="00B001EC">
        <w:rPr>
          <w:sz w:val="26"/>
          <w:szCs w:val="26"/>
        </w:rPr>
        <w:t xml:space="preserve">Выручка за 2019 </w:t>
      </w:r>
      <w:r w:rsidR="00357A61" w:rsidRPr="00B001EC">
        <w:rPr>
          <w:sz w:val="26"/>
          <w:szCs w:val="26"/>
        </w:rPr>
        <w:t xml:space="preserve">г. </w:t>
      </w:r>
      <w:r w:rsidRPr="00B001EC">
        <w:rPr>
          <w:sz w:val="26"/>
          <w:szCs w:val="26"/>
        </w:rPr>
        <w:t xml:space="preserve">выросла по сравнению с 2018 </w:t>
      </w:r>
      <w:r w:rsidR="00357A61" w:rsidRPr="00B001EC">
        <w:rPr>
          <w:sz w:val="26"/>
          <w:szCs w:val="26"/>
        </w:rPr>
        <w:t xml:space="preserve">г. </w:t>
      </w:r>
      <w:r w:rsidRPr="00B001EC">
        <w:rPr>
          <w:sz w:val="26"/>
          <w:szCs w:val="26"/>
        </w:rPr>
        <w:t>на 10 % и составила 75569 258.63 руб.</w:t>
      </w:r>
    </w:p>
    <w:p w:rsidR="00CC5303" w:rsidRPr="00B001EC" w:rsidRDefault="00CC5303" w:rsidP="00F21E1A">
      <w:pPr>
        <w:pStyle w:val="a3"/>
        <w:ind w:firstLine="709"/>
        <w:rPr>
          <w:sz w:val="26"/>
          <w:szCs w:val="26"/>
        </w:rPr>
      </w:pPr>
    </w:p>
    <w:p w:rsidR="006A0A12" w:rsidRDefault="00F21E1A" w:rsidP="0065023B">
      <w:pPr>
        <w:pStyle w:val="a3"/>
        <w:ind w:firstLine="709"/>
        <w:rPr>
          <w:sz w:val="26"/>
          <w:szCs w:val="26"/>
        </w:rPr>
      </w:pPr>
      <w:r w:rsidRPr="00B001EC">
        <w:rPr>
          <w:sz w:val="26"/>
          <w:szCs w:val="26"/>
        </w:rPr>
        <w:t>Иллюстративный материал может быть представлен рисунками, фотографиями, картами, графиками, схемами, диаграммами и другим подобным материалом.</w:t>
      </w:r>
      <w:r w:rsidR="0065023B" w:rsidRPr="00B001EC">
        <w:rPr>
          <w:sz w:val="26"/>
          <w:szCs w:val="26"/>
        </w:rPr>
        <w:t xml:space="preserve"> </w:t>
      </w:r>
      <w:r w:rsidR="00BA2A9F">
        <w:rPr>
          <w:sz w:val="26"/>
          <w:szCs w:val="26"/>
        </w:rPr>
        <w:t>Все и</w:t>
      </w:r>
      <w:r w:rsidRPr="00B001EC">
        <w:rPr>
          <w:sz w:val="26"/>
          <w:szCs w:val="26"/>
        </w:rPr>
        <w:t>лл</w:t>
      </w:r>
      <w:r w:rsidRPr="00B001EC">
        <w:rPr>
          <w:sz w:val="26"/>
          <w:szCs w:val="26"/>
        </w:rPr>
        <w:t>ю</w:t>
      </w:r>
      <w:r w:rsidRPr="00B001EC">
        <w:rPr>
          <w:sz w:val="26"/>
          <w:szCs w:val="26"/>
        </w:rPr>
        <w:t xml:space="preserve">страции, используемые в </w:t>
      </w:r>
      <w:r w:rsidR="00FF27DA">
        <w:rPr>
          <w:sz w:val="26"/>
          <w:szCs w:val="26"/>
        </w:rPr>
        <w:t>отчете</w:t>
      </w:r>
      <w:r w:rsidRPr="00B001EC">
        <w:rPr>
          <w:sz w:val="26"/>
          <w:szCs w:val="26"/>
        </w:rPr>
        <w:t xml:space="preserve">, </w:t>
      </w:r>
      <w:r w:rsidR="00BA2A9F">
        <w:rPr>
          <w:sz w:val="26"/>
          <w:szCs w:val="26"/>
        </w:rPr>
        <w:t xml:space="preserve">именуются «рисунками» и </w:t>
      </w:r>
      <w:r w:rsidRPr="00B001EC">
        <w:rPr>
          <w:sz w:val="26"/>
          <w:szCs w:val="26"/>
        </w:rPr>
        <w:t xml:space="preserve">размещают под </w:t>
      </w:r>
      <w:r w:rsidRPr="00525FB2">
        <w:rPr>
          <w:sz w:val="26"/>
          <w:szCs w:val="26"/>
        </w:rPr>
        <w:t>текстом, в к</w:t>
      </w:r>
      <w:r w:rsidRPr="00525FB2">
        <w:rPr>
          <w:sz w:val="26"/>
          <w:szCs w:val="26"/>
        </w:rPr>
        <w:t>о</w:t>
      </w:r>
      <w:r w:rsidRPr="00525FB2">
        <w:rPr>
          <w:sz w:val="26"/>
          <w:szCs w:val="26"/>
        </w:rPr>
        <w:t xml:space="preserve">тором впервые дана ссылка на них, или на следующей странице, а при необходимости - в приложении </w:t>
      </w:r>
      <w:r w:rsidR="0065023B" w:rsidRPr="00525FB2">
        <w:rPr>
          <w:sz w:val="26"/>
          <w:szCs w:val="26"/>
        </w:rPr>
        <w:t xml:space="preserve">(если их объем превышает </w:t>
      </w:r>
      <w:r w:rsidR="00A06B78" w:rsidRPr="00525FB2">
        <w:rPr>
          <w:sz w:val="26"/>
          <w:szCs w:val="26"/>
        </w:rPr>
        <w:t>три</w:t>
      </w:r>
      <w:r w:rsidR="0065023B" w:rsidRPr="00525FB2">
        <w:rPr>
          <w:sz w:val="26"/>
          <w:szCs w:val="26"/>
        </w:rPr>
        <w:t xml:space="preserve"> страницы)</w:t>
      </w:r>
      <w:r w:rsidRPr="00525FB2">
        <w:rPr>
          <w:sz w:val="26"/>
          <w:szCs w:val="26"/>
        </w:rPr>
        <w:t>.</w:t>
      </w:r>
      <w:r w:rsidR="0065023B" w:rsidRPr="00525FB2">
        <w:rPr>
          <w:sz w:val="26"/>
          <w:szCs w:val="26"/>
        </w:rPr>
        <w:t xml:space="preserve"> </w:t>
      </w:r>
      <w:r w:rsidRPr="00525FB2">
        <w:rPr>
          <w:sz w:val="26"/>
          <w:szCs w:val="26"/>
        </w:rPr>
        <w:t>Иллюстрации нумеруют арабскими цифрами сквозной нумерацией или в пределах главы.</w:t>
      </w:r>
      <w:r w:rsidRPr="00B001EC">
        <w:rPr>
          <w:sz w:val="26"/>
          <w:szCs w:val="26"/>
        </w:rPr>
        <w:t xml:space="preserve"> На все иллюстр</w:t>
      </w:r>
      <w:r w:rsidRPr="00B001EC">
        <w:rPr>
          <w:sz w:val="26"/>
          <w:szCs w:val="26"/>
        </w:rPr>
        <w:t>а</w:t>
      </w:r>
      <w:r w:rsidRPr="00B001EC">
        <w:rPr>
          <w:sz w:val="26"/>
          <w:szCs w:val="26"/>
        </w:rPr>
        <w:t>ции должны быть пр</w:t>
      </w:r>
      <w:r w:rsidR="00B54300">
        <w:rPr>
          <w:sz w:val="26"/>
          <w:szCs w:val="26"/>
        </w:rPr>
        <w:t>иведены ссылки в тексте работы.</w:t>
      </w:r>
    </w:p>
    <w:p w:rsidR="00B54300" w:rsidRDefault="00B54300" w:rsidP="00B54300">
      <w:pPr>
        <w:pStyle w:val="a3"/>
        <w:ind w:firstLine="709"/>
        <w:rPr>
          <w:sz w:val="26"/>
          <w:szCs w:val="26"/>
        </w:rPr>
      </w:pPr>
      <w:r w:rsidRPr="00B001EC">
        <w:rPr>
          <w:sz w:val="26"/>
          <w:szCs w:val="26"/>
        </w:rPr>
        <w:t xml:space="preserve">Поясняющие данные </w:t>
      </w:r>
      <w:r w:rsidR="00BA2A9F">
        <w:rPr>
          <w:sz w:val="26"/>
          <w:szCs w:val="26"/>
        </w:rPr>
        <w:t xml:space="preserve">(примечания) </w:t>
      </w:r>
      <w:r w:rsidRPr="00B001EC">
        <w:rPr>
          <w:sz w:val="26"/>
          <w:szCs w:val="26"/>
        </w:rPr>
        <w:t>к таблицам и рисункам размещаются сразу под ними, оформляются 11 шрифтом с одинарным интервалом.</w:t>
      </w:r>
    </w:p>
    <w:p w:rsidR="00CC5303" w:rsidRDefault="00F21E1A" w:rsidP="000062A5">
      <w:pPr>
        <w:pStyle w:val="a3"/>
        <w:ind w:firstLine="709"/>
        <w:rPr>
          <w:sz w:val="26"/>
          <w:szCs w:val="26"/>
        </w:rPr>
      </w:pPr>
      <w:r w:rsidRPr="00B001EC">
        <w:rPr>
          <w:sz w:val="26"/>
          <w:szCs w:val="26"/>
        </w:rPr>
        <w:t xml:space="preserve">При ссылке </w:t>
      </w:r>
      <w:r w:rsidR="006A0A12">
        <w:rPr>
          <w:sz w:val="26"/>
          <w:szCs w:val="26"/>
        </w:rPr>
        <w:t xml:space="preserve">на </w:t>
      </w:r>
      <w:r w:rsidR="006A0A12" w:rsidRPr="006A0A12">
        <w:rPr>
          <w:sz w:val="26"/>
          <w:szCs w:val="26"/>
          <w:u w:val="single"/>
        </w:rPr>
        <w:t>рисунок</w:t>
      </w:r>
      <w:r w:rsidR="006A0A12">
        <w:rPr>
          <w:sz w:val="26"/>
          <w:szCs w:val="26"/>
        </w:rPr>
        <w:t xml:space="preserve">, </w:t>
      </w:r>
      <w:r w:rsidRPr="00B001EC">
        <w:rPr>
          <w:sz w:val="26"/>
          <w:szCs w:val="26"/>
        </w:rPr>
        <w:t xml:space="preserve">следует писать слово </w:t>
      </w:r>
      <w:r w:rsidR="00BA2A9F" w:rsidRPr="00BA2A9F">
        <w:rPr>
          <w:sz w:val="26"/>
          <w:szCs w:val="26"/>
        </w:rPr>
        <w:t>«</w:t>
      </w:r>
      <w:r w:rsidRPr="00BA2A9F">
        <w:rPr>
          <w:sz w:val="26"/>
          <w:szCs w:val="26"/>
        </w:rPr>
        <w:t>Рисунок</w:t>
      </w:r>
      <w:r w:rsidR="00BA2A9F" w:rsidRPr="00BA2A9F">
        <w:rPr>
          <w:sz w:val="26"/>
          <w:szCs w:val="26"/>
        </w:rPr>
        <w:t>»</w:t>
      </w:r>
      <w:r w:rsidRPr="00B001EC">
        <w:rPr>
          <w:sz w:val="26"/>
          <w:szCs w:val="26"/>
        </w:rPr>
        <w:t xml:space="preserve"> с указанием его номера.</w:t>
      </w:r>
      <w:r w:rsidR="0065023B" w:rsidRPr="00B001EC">
        <w:rPr>
          <w:sz w:val="26"/>
          <w:szCs w:val="26"/>
        </w:rPr>
        <w:t xml:space="preserve"> </w:t>
      </w:r>
      <w:r w:rsidR="0065023B" w:rsidRPr="006A0A12">
        <w:rPr>
          <w:sz w:val="26"/>
          <w:szCs w:val="26"/>
        </w:rPr>
        <w:t>Рисунки</w:t>
      </w:r>
      <w:r w:rsidR="0065023B" w:rsidRPr="00B001EC">
        <w:rPr>
          <w:sz w:val="26"/>
          <w:szCs w:val="26"/>
        </w:rPr>
        <w:t xml:space="preserve"> нумеруются арабскими цифрами в сквозном порядке (например, 1, 2, 3 и т.д.) либо в пределах каждой главы (например, 1.1., 1.2., 1.3. и т.д.). Например, «Рисунок 1.1. </w:t>
      </w:r>
      <w:r w:rsidR="0065023B" w:rsidRPr="00B001EC">
        <w:rPr>
          <w:sz w:val="26"/>
          <w:szCs w:val="26"/>
        </w:rPr>
        <w:lastRenderedPageBreak/>
        <w:t>Название». Если в работе один рисунок, то он не нумеруется, например, «Рисунок. Название». Название рисунка помещают сразу же под ним по центру страницы</w:t>
      </w:r>
      <w:r w:rsidR="00166C8F">
        <w:rPr>
          <w:sz w:val="26"/>
          <w:szCs w:val="26"/>
        </w:rPr>
        <w:t xml:space="preserve"> без а</w:t>
      </w:r>
      <w:r w:rsidR="00166C8F">
        <w:rPr>
          <w:sz w:val="26"/>
          <w:szCs w:val="26"/>
        </w:rPr>
        <w:t>б</w:t>
      </w:r>
      <w:r w:rsidR="00166C8F">
        <w:rPr>
          <w:sz w:val="26"/>
          <w:szCs w:val="26"/>
        </w:rPr>
        <w:t>зацного отступа</w:t>
      </w:r>
      <w:r w:rsidR="0065023B" w:rsidRPr="00B001EC">
        <w:rPr>
          <w:sz w:val="26"/>
          <w:szCs w:val="26"/>
        </w:rPr>
        <w:t xml:space="preserve">. Шрифт названия рисунка </w:t>
      </w:r>
      <w:r w:rsidR="00166C8F">
        <w:rPr>
          <w:sz w:val="26"/>
          <w:szCs w:val="26"/>
        </w:rPr>
        <w:t xml:space="preserve">составляет </w:t>
      </w:r>
      <w:r w:rsidR="0065023B" w:rsidRPr="00B001EC">
        <w:rPr>
          <w:sz w:val="26"/>
          <w:szCs w:val="26"/>
        </w:rPr>
        <w:t xml:space="preserve">13 </w:t>
      </w:r>
      <w:r w:rsidR="00166C8F">
        <w:rPr>
          <w:sz w:val="26"/>
          <w:szCs w:val="26"/>
        </w:rPr>
        <w:t>пунктов</w:t>
      </w:r>
      <w:r w:rsidR="00BA7E4E" w:rsidRPr="00B001EC">
        <w:rPr>
          <w:sz w:val="26"/>
          <w:szCs w:val="26"/>
        </w:rPr>
        <w:t>.</w:t>
      </w:r>
      <w:r w:rsidR="00F0460F">
        <w:rPr>
          <w:sz w:val="26"/>
          <w:szCs w:val="26"/>
        </w:rPr>
        <w:t xml:space="preserve"> Рисунок масштабир</w:t>
      </w:r>
      <w:r w:rsidR="00F0460F">
        <w:rPr>
          <w:sz w:val="26"/>
          <w:szCs w:val="26"/>
        </w:rPr>
        <w:t>у</w:t>
      </w:r>
      <w:r w:rsidR="00F0460F">
        <w:rPr>
          <w:sz w:val="26"/>
          <w:szCs w:val="26"/>
        </w:rPr>
        <w:t>ется по ширине страницы.</w:t>
      </w:r>
      <w:r w:rsidR="00C7560C">
        <w:rPr>
          <w:sz w:val="26"/>
          <w:szCs w:val="26"/>
        </w:rPr>
        <w:t xml:space="preserve"> </w:t>
      </w:r>
    </w:p>
    <w:p w:rsidR="00FF27DA" w:rsidRDefault="00FF27DA" w:rsidP="000062A5">
      <w:pPr>
        <w:pStyle w:val="a3"/>
        <w:ind w:firstLine="709"/>
        <w:rPr>
          <w:sz w:val="26"/>
          <w:szCs w:val="26"/>
        </w:rPr>
      </w:pPr>
    </w:p>
    <w:p w:rsidR="00B54300" w:rsidRPr="00B001EC" w:rsidRDefault="00B54300" w:rsidP="00B54300">
      <w:pPr>
        <w:pStyle w:val="a3"/>
        <w:ind w:firstLine="709"/>
        <w:rPr>
          <w:sz w:val="26"/>
          <w:szCs w:val="26"/>
        </w:rPr>
      </w:pPr>
      <w:r w:rsidRPr="00B54300">
        <w:rPr>
          <w:i/>
          <w:sz w:val="26"/>
          <w:szCs w:val="26"/>
        </w:rPr>
        <w:t>Пример правильного оформления рисунка</w:t>
      </w:r>
      <w:r w:rsidRPr="00B54300">
        <w:rPr>
          <w:sz w:val="26"/>
          <w:szCs w:val="26"/>
        </w:rPr>
        <w:t>:</w:t>
      </w:r>
    </w:p>
    <w:p w:rsidR="00B54300" w:rsidRDefault="00B54300" w:rsidP="00B54300">
      <w:pPr>
        <w:pStyle w:val="a3"/>
        <w:ind w:firstLine="0"/>
        <w:jc w:val="center"/>
      </w:pPr>
      <w:r>
        <w:rPr>
          <w:noProof/>
        </w:rPr>
        <w:drawing>
          <wp:inline distT="0" distB="0" distL="0" distR="0">
            <wp:extent cx="6152515" cy="3648075"/>
            <wp:effectExtent l="0" t="0" r="63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6152515" cy="3648075"/>
                    </a:xfrm>
                    <a:prstGeom prst="rect">
                      <a:avLst/>
                    </a:prstGeom>
                  </pic:spPr>
                </pic:pic>
              </a:graphicData>
            </a:graphic>
          </wp:inline>
        </w:drawing>
      </w:r>
    </w:p>
    <w:p w:rsidR="00B54300" w:rsidRPr="00B76BAE" w:rsidRDefault="00B54300" w:rsidP="00B54300">
      <w:pPr>
        <w:pStyle w:val="a3"/>
        <w:spacing w:line="240" w:lineRule="auto"/>
        <w:ind w:firstLine="0"/>
        <w:jc w:val="left"/>
        <w:rPr>
          <w:sz w:val="18"/>
        </w:rPr>
      </w:pPr>
      <w:r w:rsidRPr="00BA2A9F">
        <w:rPr>
          <w:sz w:val="22"/>
        </w:rPr>
        <w:t>Примечание: Рассчитано автором на основе данных «СПАРК-Интерфакс».</w:t>
      </w:r>
    </w:p>
    <w:p w:rsidR="00B54300" w:rsidRPr="00B54300" w:rsidRDefault="00B54300" w:rsidP="00B54300">
      <w:pPr>
        <w:pStyle w:val="a3"/>
        <w:spacing w:line="240" w:lineRule="auto"/>
        <w:ind w:firstLine="0"/>
        <w:jc w:val="center"/>
        <w:rPr>
          <w:sz w:val="22"/>
        </w:rPr>
      </w:pPr>
    </w:p>
    <w:p w:rsidR="00B54300" w:rsidRPr="00B76BAE" w:rsidRDefault="00CC5303" w:rsidP="00B54300">
      <w:pPr>
        <w:pStyle w:val="a3"/>
        <w:ind w:firstLine="0"/>
        <w:jc w:val="center"/>
        <w:rPr>
          <w:sz w:val="26"/>
          <w:szCs w:val="26"/>
        </w:rPr>
      </w:pPr>
      <w:r>
        <w:rPr>
          <w:sz w:val="26"/>
          <w:szCs w:val="26"/>
        </w:rPr>
        <w:t>Рисунок 3.</w:t>
      </w:r>
      <w:r w:rsidR="00B54300" w:rsidRPr="00B76BAE">
        <w:rPr>
          <w:sz w:val="26"/>
          <w:szCs w:val="26"/>
        </w:rPr>
        <w:t xml:space="preserve"> Динамика доли высокотехнологичных и </w:t>
      </w:r>
      <w:proofErr w:type="spellStart"/>
      <w:r w:rsidR="00B54300" w:rsidRPr="00B76BAE">
        <w:rPr>
          <w:sz w:val="26"/>
          <w:szCs w:val="26"/>
        </w:rPr>
        <w:t>среднетехнологичных</w:t>
      </w:r>
      <w:proofErr w:type="spellEnd"/>
      <w:r w:rsidR="00B54300" w:rsidRPr="00B76BAE">
        <w:rPr>
          <w:sz w:val="26"/>
          <w:szCs w:val="26"/>
        </w:rPr>
        <w:t xml:space="preserve"> </w:t>
      </w:r>
      <w:r w:rsidR="00C7560C">
        <w:rPr>
          <w:sz w:val="26"/>
          <w:szCs w:val="26"/>
        </w:rPr>
        <w:br/>
      </w:r>
      <w:r w:rsidR="00B54300" w:rsidRPr="00B76BAE">
        <w:rPr>
          <w:sz w:val="26"/>
          <w:szCs w:val="26"/>
        </w:rPr>
        <w:t>отраслей в ВВП России за 2016−2020 гг</w:t>
      </w:r>
      <w:r w:rsidR="00B54300">
        <w:rPr>
          <w:sz w:val="26"/>
          <w:szCs w:val="26"/>
        </w:rPr>
        <w:t>.</w:t>
      </w:r>
      <w:r w:rsidR="00B54300">
        <w:rPr>
          <w:rStyle w:val="af2"/>
          <w:sz w:val="26"/>
          <w:szCs w:val="26"/>
        </w:rPr>
        <w:footnoteReference w:id="2"/>
      </w:r>
    </w:p>
    <w:p w:rsidR="00B54300" w:rsidRPr="00B001EC" w:rsidRDefault="00B54300" w:rsidP="0065023B">
      <w:pPr>
        <w:pStyle w:val="a3"/>
        <w:ind w:firstLine="709"/>
        <w:rPr>
          <w:sz w:val="26"/>
          <w:szCs w:val="26"/>
        </w:rPr>
      </w:pPr>
    </w:p>
    <w:p w:rsidR="00135415" w:rsidRDefault="00F21E1A" w:rsidP="00593418">
      <w:pPr>
        <w:pStyle w:val="a3"/>
        <w:ind w:firstLine="709"/>
        <w:rPr>
          <w:sz w:val="26"/>
          <w:szCs w:val="26"/>
        </w:rPr>
      </w:pPr>
      <w:r w:rsidRPr="00AF6300">
        <w:rPr>
          <w:sz w:val="26"/>
          <w:szCs w:val="26"/>
          <w:u w:val="single"/>
        </w:rPr>
        <w:t>Таблицы</w:t>
      </w:r>
      <w:r w:rsidRPr="00B001EC">
        <w:rPr>
          <w:sz w:val="26"/>
          <w:szCs w:val="26"/>
        </w:rPr>
        <w:t xml:space="preserve"> размещают под текстом, в котором впервые дана ссылка на них, или на следующей странице, а при необходимости - в при</w:t>
      </w:r>
      <w:r w:rsidR="00725650">
        <w:rPr>
          <w:sz w:val="26"/>
          <w:szCs w:val="26"/>
        </w:rPr>
        <w:t>ложении</w:t>
      </w:r>
      <w:r w:rsidRPr="00B001EC">
        <w:rPr>
          <w:sz w:val="26"/>
          <w:szCs w:val="26"/>
        </w:rPr>
        <w:t>.</w:t>
      </w:r>
      <w:r w:rsidR="0065023B" w:rsidRPr="00B001EC">
        <w:rPr>
          <w:sz w:val="26"/>
          <w:szCs w:val="26"/>
        </w:rPr>
        <w:t xml:space="preserve"> </w:t>
      </w:r>
      <w:r w:rsidRPr="00B001EC">
        <w:rPr>
          <w:sz w:val="26"/>
          <w:szCs w:val="26"/>
        </w:rPr>
        <w:t>Таблицы нумеруют ара</w:t>
      </w:r>
      <w:r w:rsidRPr="00B001EC">
        <w:rPr>
          <w:sz w:val="26"/>
          <w:szCs w:val="26"/>
        </w:rPr>
        <w:t>б</w:t>
      </w:r>
      <w:r w:rsidRPr="00B001EC">
        <w:rPr>
          <w:sz w:val="26"/>
          <w:szCs w:val="26"/>
        </w:rPr>
        <w:t xml:space="preserve">скими цифрами сквозной нумерацией </w:t>
      </w:r>
      <w:r w:rsidR="0065023B" w:rsidRPr="00B001EC">
        <w:rPr>
          <w:sz w:val="26"/>
          <w:szCs w:val="26"/>
        </w:rPr>
        <w:t xml:space="preserve">(например, 1, 2, 3 и т.д.) </w:t>
      </w:r>
      <w:r w:rsidRPr="00B001EC">
        <w:rPr>
          <w:sz w:val="26"/>
          <w:szCs w:val="26"/>
        </w:rPr>
        <w:t>или в пределах главы</w:t>
      </w:r>
      <w:r w:rsidR="0065023B" w:rsidRPr="00B001EC">
        <w:rPr>
          <w:sz w:val="26"/>
          <w:szCs w:val="26"/>
        </w:rPr>
        <w:t xml:space="preserve"> (например, 1.1., 1.2., 1.3. и т.д.).</w:t>
      </w:r>
      <w:r w:rsidRPr="00B001EC">
        <w:rPr>
          <w:sz w:val="26"/>
          <w:szCs w:val="26"/>
        </w:rPr>
        <w:t xml:space="preserve"> </w:t>
      </w:r>
      <w:r w:rsidR="00593418" w:rsidRPr="00B001EC">
        <w:rPr>
          <w:sz w:val="26"/>
          <w:szCs w:val="26"/>
        </w:rPr>
        <w:t xml:space="preserve">Если в </w:t>
      </w:r>
      <w:r w:rsidR="00725650">
        <w:rPr>
          <w:sz w:val="26"/>
          <w:szCs w:val="26"/>
        </w:rPr>
        <w:t>отчете приведена только</w:t>
      </w:r>
      <w:r w:rsidR="00593418" w:rsidRPr="00B001EC">
        <w:rPr>
          <w:sz w:val="26"/>
          <w:szCs w:val="26"/>
        </w:rPr>
        <w:t xml:space="preserve"> од</w:t>
      </w:r>
      <w:r w:rsidR="00593418">
        <w:rPr>
          <w:sz w:val="26"/>
          <w:szCs w:val="26"/>
        </w:rPr>
        <w:t>на</w:t>
      </w:r>
      <w:r w:rsidR="00593418" w:rsidRPr="00B001EC">
        <w:rPr>
          <w:sz w:val="26"/>
          <w:szCs w:val="26"/>
        </w:rPr>
        <w:t xml:space="preserve"> </w:t>
      </w:r>
      <w:r w:rsidR="00593418">
        <w:rPr>
          <w:sz w:val="26"/>
          <w:szCs w:val="26"/>
        </w:rPr>
        <w:t>таблица</w:t>
      </w:r>
      <w:r w:rsidR="00593418" w:rsidRPr="00B001EC">
        <w:rPr>
          <w:sz w:val="26"/>
          <w:szCs w:val="26"/>
        </w:rPr>
        <w:t>, то он</w:t>
      </w:r>
      <w:r w:rsidR="00593418">
        <w:rPr>
          <w:sz w:val="26"/>
          <w:szCs w:val="26"/>
        </w:rPr>
        <w:t>а</w:t>
      </w:r>
      <w:r w:rsidR="00593418" w:rsidRPr="00B001EC">
        <w:rPr>
          <w:sz w:val="26"/>
          <w:szCs w:val="26"/>
        </w:rPr>
        <w:t xml:space="preserve"> не нумеруется</w:t>
      </w:r>
      <w:r w:rsidR="00593418">
        <w:rPr>
          <w:sz w:val="26"/>
          <w:szCs w:val="26"/>
        </w:rPr>
        <w:t xml:space="preserve">. </w:t>
      </w:r>
      <w:r w:rsidRPr="00B001EC">
        <w:rPr>
          <w:sz w:val="26"/>
          <w:szCs w:val="26"/>
        </w:rPr>
        <w:t xml:space="preserve">На все таблицы должны быть приведены ссылки </w:t>
      </w:r>
      <w:r w:rsidR="00725650">
        <w:rPr>
          <w:sz w:val="26"/>
          <w:szCs w:val="26"/>
        </w:rPr>
        <w:t xml:space="preserve">по </w:t>
      </w:r>
      <w:r w:rsidRPr="00B001EC">
        <w:rPr>
          <w:sz w:val="26"/>
          <w:szCs w:val="26"/>
        </w:rPr>
        <w:t>текст</w:t>
      </w:r>
      <w:r w:rsidR="00725650">
        <w:rPr>
          <w:sz w:val="26"/>
          <w:szCs w:val="26"/>
        </w:rPr>
        <w:t>у</w:t>
      </w:r>
      <w:r w:rsidRPr="00B001EC">
        <w:rPr>
          <w:sz w:val="26"/>
          <w:szCs w:val="26"/>
        </w:rPr>
        <w:t xml:space="preserve">. При ссылке следует писать </w:t>
      </w:r>
      <w:r w:rsidRPr="002931BD">
        <w:rPr>
          <w:sz w:val="26"/>
          <w:szCs w:val="26"/>
        </w:rPr>
        <w:t xml:space="preserve">слово </w:t>
      </w:r>
      <w:r w:rsidR="00BA2A9F" w:rsidRPr="002931BD">
        <w:rPr>
          <w:sz w:val="26"/>
          <w:szCs w:val="26"/>
        </w:rPr>
        <w:t>«</w:t>
      </w:r>
      <w:r w:rsidRPr="002931BD">
        <w:rPr>
          <w:sz w:val="26"/>
          <w:szCs w:val="26"/>
        </w:rPr>
        <w:t>Таблица</w:t>
      </w:r>
      <w:r w:rsidR="00BA2A9F" w:rsidRPr="002931BD">
        <w:rPr>
          <w:sz w:val="26"/>
          <w:szCs w:val="26"/>
        </w:rPr>
        <w:t>»</w:t>
      </w:r>
      <w:r w:rsidRPr="002931BD">
        <w:rPr>
          <w:sz w:val="26"/>
          <w:szCs w:val="26"/>
        </w:rPr>
        <w:t xml:space="preserve"> с указанием</w:t>
      </w:r>
      <w:r w:rsidRPr="00B001EC">
        <w:rPr>
          <w:sz w:val="26"/>
          <w:szCs w:val="26"/>
        </w:rPr>
        <w:t xml:space="preserve"> ее номера.</w:t>
      </w:r>
      <w:r w:rsidR="0065023B" w:rsidRPr="00B001EC">
        <w:rPr>
          <w:sz w:val="26"/>
          <w:szCs w:val="26"/>
        </w:rPr>
        <w:t xml:space="preserve"> Для оформления таблиц в пр</w:t>
      </w:r>
      <w:r w:rsidR="0065023B" w:rsidRPr="00B001EC">
        <w:rPr>
          <w:sz w:val="26"/>
          <w:szCs w:val="26"/>
        </w:rPr>
        <w:t>а</w:t>
      </w:r>
      <w:r w:rsidR="0065023B" w:rsidRPr="00B001EC">
        <w:rPr>
          <w:sz w:val="26"/>
          <w:szCs w:val="26"/>
        </w:rPr>
        <w:t>вом верхнем углу над соответствующим заголовком помещается слово «Таблица» с ук</w:t>
      </w:r>
      <w:r w:rsidR="0065023B" w:rsidRPr="00B001EC">
        <w:rPr>
          <w:sz w:val="26"/>
          <w:szCs w:val="26"/>
        </w:rPr>
        <w:t>а</w:t>
      </w:r>
      <w:r w:rsidR="0065023B" w:rsidRPr="00B001EC">
        <w:rPr>
          <w:sz w:val="26"/>
          <w:szCs w:val="26"/>
        </w:rPr>
        <w:lastRenderedPageBreak/>
        <w:t>занием ее номера, напри</w:t>
      </w:r>
      <w:r w:rsidR="00BA2A9F">
        <w:rPr>
          <w:sz w:val="26"/>
          <w:szCs w:val="26"/>
        </w:rPr>
        <w:t>мер, «Таблица 1.1</w:t>
      </w:r>
      <w:r w:rsidR="0065023B" w:rsidRPr="00B001EC">
        <w:rPr>
          <w:sz w:val="26"/>
          <w:szCs w:val="26"/>
        </w:rPr>
        <w:t>»</w:t>
      </w:r>
      <w:r w:rsidR="00166C8F">
        <w:rPr>
          <w:sz w:val="26"/>
          <w:szCs w:val="26"/>
        </w:rPr>
        <w:t>.</w:t>
      </w:r>
      <w:r w:rsidR="0065023B" w:rsidRPr="00B001EC">
        <w:rPr>
          <w:sz w:val="26"/>
          <w:szCs w:val="26"/>
        </w:rPr>
        <w:t xml:space="preserve"> Заголовок таблицы следует писать с пр</w:t>
      </w:r>
      <w:r w:rsidR="0065023B" w:rsidRPr="00B001EC">
        <w:rPr>
          <w:sz w:val="26"/>
          <w:szCs w:val="26"/>
        </w:rPr>
        <w:t>о</w:t>
      </w:r>
      <w:r w:rsidR="0065023B" w:rsidRPr="00B001EC">
        <w:rPr>
          <w:sz w:val="26"/>
          <w:szCs w:val="26"/>
        </w:rPr>
        <w:t xml:space="preserve">писной буквы, без точки в конце, размещать по </w:t>
      </w:r>
      <w:r w:rsidR="006A0A12">
        <w:rPr>
          <w:sz w:val="26"/>
          <w:szCs w:val="26"/>
        </w:rPr>
        <w:t>центру</w:t>
      </w:r>
      <w:r w:rsidR="0065023B" w:rsidRPr="00B001EC">
        <w:rPr>
          <w:sz w:val="26"/>
          <w:szCs w:val="26"/>
        </w:rPr>
        <w:t xml:space="preserve"> страницы</w:t>
      </w:r>
      <w:r w:rsidR="00166C8F">
        <w:rPr>
          <w:sz w:val="26"/>
          <w:szCs w:val="26"/>
        </w:rPr>
        <w:t xml:space="preserve"> без абзацного о</w:t>
      </w:r>
      <w:r w:rsidR="00166C8F">
        <w:rPr>
          <w:sz w:val="26"/>
          <w:szCs w:val="26"/>
        </w:rPr>
        <w:t>т</w:t>
      </w:r>
      <w:r w:rsidR="00166C8F">
        <w:rPr>
          <w:sz w:val="26"/>
          <w:szCs w:val="26"/>
        </w:rPr>
        <w:t>ступа</w:t>
      </w:r>
      <w:r w:rsidR="0065023B" w:rsidRPr="00B001EC">
        <w:rPr>
          <w:sz w:val="26"/>
          <w:szCs w:val="26"/>
        </w:rPr>
        <w:t>. Размер шрифта внутри таблицы должен быть от 11 до 9 кеглей, межстрочный и</w:t>
      </w:r>
      <w:r w:rsidR="0065023B" w:rsidRPr="00B001EC">
        <w:rPr>
          <w:sz w:val="26"/>
          <w:szCs w:val="26"/>
        </w:rPr>
        <w:t>н</w:t>
      </w:r>
      <w:r w:rsidR="0065023B" w:rsidRPr="00B001EC">
        <w:rPr>
          <w:sz w:val="26"/>
          <w:szCs w:val="26"/>
        </w:rPr>
        <w:t>тервал должен быть равен 1,0.</w:t>
      </w:r>
      <w:r w:rsidR="00F0460F">
        <w:rPr>
          <w:sz w:val="26"/>
          <w:szCs w:val="26"/>
        </w:rPr>
        <w:t xml:space="preserve"> </w:t>
      </w:r>
      <w:r w:rsidR="00F0460F" w:rsidRPr="00F0460F">
        <w:rPr>
          <w:sz w:val="26"/>
          <w:szCs w:val="26"/>
        </w:rPr>
        <w:t xml:space="preserve">Таблица </w:t>
      </w:r>
      <w:r w:rsidR="00F0460F">
        <w:rPr>
          <w:sz w:val="26"/>
          <w:szCs w:val="26"/>
        </w:rPr>
        <w:t>масштабируется по ши</w:t>
      </w:r>
      <w:r w:rsidR="00F0460F" w:rsidRPr="00525FB2">
        <w:rPr>
          <w:sz w:val="26"/>
          <w:szCs w:val="26"/>
        </w:rPr>
        <w:t>рине страницы</w:t>
      </w:r>
      <w:r w:rsidR="00546B5E" w:rsidRPr="00525FB2">
        <w:rPr>
          <w:sz w:val="26"/>
          <w:szCs w:val="26"/>
        </w:rPr>
        <w:t xml:space="preserve"> (опция «</w:t>
      </w:r>
      <w:proofErr w:type="spellStart"/>
      <w:r w:rsidR="00546B5E" w:rsidRPr="00525FB2">
        <w:rPr>
          <w:sz w:val="26"/>
          <w:szCs w:val="26"/>
        </w:rPr>
        <w:t>Авт</w:t>
      </w:r>
      <w:r w:rsidR="00546B5E" w:rsidRPr="00525FB2">
        <w:rPr>
          <w:sz w:val="26"/>
          <w:szCs w:val="26"/>
        </w:rPr>
        <w:t>о</w:t>
      </w:r>
      <w:r w:rsidR="00546B5E" w:rsidRPr="00525FB2">
        <w:rPr>
          <w:sz w:val="26"/>
          <w:szCs w:val="26"/>
        </w:rPr>
        <w:t>подбор</w:t>
      </w:r>
      <w:proofErr w:type="spellEnd"/>
      <w:r w:rsidR="00546B5E" w:rsidRPr="00525FB2">
        <w:rPr>
          <w:sz w:val="26"/>
          <w:szCs w:val="26"/>
        </w:rPr>
        <w:t xml:space="preserve"> по ширине окна»).</w:t>
      </w:r>
      <w:r w:rsidR="00546B5E">
        <w:rPr>
          <w:sz w:val="26"/>
          <w:szCs w:val="26"/>
        </w:rPr>
        <w:t xml:space="preserve"> </w:t>
      </w:r>
    </w:p>
    <w:p w:rsidR="00725650" w:rsidRDefault="00725650" w:rsidP="00593418">
      <w:pPr>
        <w:pStyle w:val="a3"/>
        <w:ind w:firstLine="709"/>
        <w:rPr>
          <w:sz w:val="26"/>
          <w:szCs w:val="26"/>
        </w:rPr>
      </w:pPr>
    </w:p>
    <w:p w:rsidR="00390174" w:rsidRDefault="00390174" w:rsidP="0065023B">
      <w:pPr>
        <w:tabs>
          <w:tab w:val="left" w:pos="1093"/>
        </w:tabs>
        <w:spacing w:after="0" w:line="360" w:lineRule="auto"/>
        <w:ind w:firstLine="709"/>
        <w:jc w:val="both"/>
        <w:rPr>
          <w:rFonts w:ascii="Times New Roman" w:hAnsi="Times New Roman" w:cs="Times New Roman"/>
          <w:i/>
          <w:sz w:val="26"/>
          <w:szCs w:val="26"/>
        </w:rPr>
      </w:pPr>
      <w:r>
        <w:rPr>
          <w:rFonts w:ascii="Times New Roman" w:hAnsi="Times New Roman" w:cs="Times New Roman"/>
          <w:i/>
          <w:sz w:val="26"/>
          <w:szCs w:val="26"/>
        </w:rPr>
        <w:t>Пример правильного оформления таблицы</w:t>
      </w:r>
      <w:r w:rsidR="004917BA">
        <w:rPr>
          <w:rFonts w:ascii="Times New Roman" w:hAnsi="Times New Roman" w:cs="Times New Roman"/>
          <w:i/>
          <w:sz w:val="26"/>
          <w:szCs w:val="26"/>
        </w:rPr>
        <w:t xml:space="preserve"> </w:t>
      </w:r>
    </w:p>
    <w:p w:rsidR="00390174" w:rsidRDefault="00BA2A9F" w:rsidP="00390174">
      <w:pPr>
        <w:tabs>
          <w:tab w:val="left" w:pos="1093"/>
        </w:tabs>
        <w:spacing w:after="0" w:line="360" w:lineRule="auto"/>
        <w:ind w:firstLine="709"/>
        <w:jc w:val="right"/>
        <w:rPr>
          <w:rFonts w:ascii="Times New Roman" w:hAnsi="Times New Roman" w:cs="Times New Roman"/>
          <w:sz w:val="26"/>
          <w:szCs w:val="26"/>
        </w:rPr>
      </w:pPr>
      <w:r>
        <w:rPr>
          <w:rFonts w:ascii="Times New Roman" w:hAnsi="Times New Roman" w:cs="Times New Roman"/>
          <w:sz w:val="26"/>
          <w:szCs w:val="26"/>
        </w:rPr>
        <w:t xml:space="preserve">Таблица </w:t>
      </w:r>
      <w:r w:rsidR="00D761E5">
        <w:rPr>
          <w:rFonts w:ascii="Times New Roman" w:hAnsi="Times New Roman" w:cs="Times New Roman"/>
          <w:sz w:val="26"/>
          <w:szCs w:val="26"/>
        </w:rPr>
        <w:t>2.</w:t>
      </w:r>
      <w:r>
        <w:rPr>
          <w:rFonts w:ascii="Times New Roman" w:hAnsi="Times New Roman" w:cs="Times New Roman"/>
          <w:sz w:val="26"/>
          <w:szCs w:val="26"/>
        </w:rPr>
        <w:t>3</w:t>
      </w:r>
    </w:p>
    <w:p w:rsidR="00390174" w:rsidRDefault="00390174" w:rsidP="00390174">
      <w:pPr>
        <w:tabs>
          <w:tab w:val="left" w:pos="0"/>
        </w:tabs>
        <w:spacing w:after="0" w:line="360" w:lineRule="auto"/>
        <w:jc w:val="center"/>
        <w:rPr>
          <w:rFonts w:ascii="Times New Roman" w:hAnsi="Times New Roman" w:cs="Times New Roman"/>
          <w:sz w:val="26"/>
          <w:szCs w:val="26"/>
        </w:rPr>
      </w:pPr>
      <w:r w:rsidRPr="00390174">
        <w:rPr>
          <w:rFonts w:ascii="Times New Roman" w:hAnsi="Times New Roman" w:cs="Times New Roman"/>
          <w:sz w:val="26"/>
          <w:szCs w:val="26"/>
        </w:rPr>
        <w:t xml:space="preserve">Компоненты </w:t>
      </w:r>
      <w:proofErr w:type="gramStart"/>
      <w:r w:rsidRPr="00390174">
        <w:rPr>
          <w:rFonts w:ascii="Times New Roman" w:hAnsi="Times New Roman" w:cs="Times New Roman"/>
          <w:sz w:val="26"/>
          <w:szCs w:val="26"/>
        </w:rPr>
        <w:t>бизнес-модели</w:t>
      </w:r>
      <w:proofErr w:type="gramEnd"/>
      <w:r>
        <w:rPr>
          <w:rStyle w:val="af2"/>
          <w:rFonts w:ascii="Times New Roman" w:hAnsi="Times New Roman" w:cs="Times New Roman"/>
          <w:sz w:val="26"/>
          <w:szCs w:val="26"/>
        </w:rPr>
        <w:footnoteReference w:id="3"/>
      </w:r>
    </w:p>
    <w:tbl>
      <w:tblPr>
        <w:tblStyle w:val="ab"/>
        <w:tblW w:w="5000" w:type="pct"/>
        <w:tblLook w:val="04A0" w:firstRow="1" w:lastRow="0" w:firstColumn="1" w:lastColumn="0" w:noHBand="0" w:noVBand="1"/>
      </w:tblPr>
      <w:tblGrid>
        <w:gridCol w:w="1527"/>
        <w:gridCol w:w="4742"/>
        <w:gridCol w:w="3868"/>
      </w:tblGrid>
      <w:tr w:rsidR="00BA2A9F" w:rsidRPr="00BB6363" w:rsidTr="00D761E5">
        <w:tc>
          <w:tcPr>
            <w:tcW w:w="753" w:type="pct"/>
          </w:tcPr>
          <w:p w:rsidR="00BA2A9F" w:rsidRPr="00BB6363" w:rsidRDefault="00BA2A9F" w:rsidP="00BA2A9F">
            <w:pPr>
              <w:widowControl w:val="0"/>
              <w:tabs>
                <w:tab w:val="left" w:pos="0"/>
              </w:tabs>
              <w:jc w:val="center"/>
              <w:rPr>
                <w:rFonts w:ascii="Times New Roman" w:hAnsi="Times New Roman" w:cs="Times New Roman"/>
              </w:rPr>
            </w:pPr>
            <w:r w:rsidRPr="00BB6363">
              <w:rPr>
                <w:rFonts w:ascii="Times New Roman" w:hAnsi="Times New Roman" w:cs="Times New Roman"/>
              </w:rPr>
              <w:t>Компонент</w:t>
            </w:r>
          </w:p>
        </w:tc>
        <w:tc>
          <w:tcPr>
            <w:tcW w:w="2339" w:type="pct"/>
          </w:tcPr>
          <w:p w:rsidR="00BA2A9F" w:rsidRPr="00BB6363" w:rsidRDefault="00BA2A9F" w:rsidP="00BA2A9F">
            <w:pPr>
              <w:widowControl w:val="0"/>
              <w:tabs>
                <w:tab w:val="left" w:pos="0"/>
              </w:tabs>
              <w:jc w:val="center"/>
              <w:rPr>
                <w:rFonts w:ascii="Times New Roman" w:hAnsi="Times New Roman" w:cs="Times New Roman"/>
              </w:rPr>
            </w:pPr>
            <w:r w:rsidRPr="00BB6363">
              <w:rPr>
                <w:rFonts w:ascii="Times New Roman" w:hAnsi="Times New Roman" w:cs="Times New Roman"/>
              </w:rPr>
              <w:t>Характеристика компонента</w:t>
            </w:r>
          </w:p>
        </w:tc>
        <w:tc>
          <w:tcPr>
            <w:tcW w:w="1908" w:type="pct"/>
          </w:tcPr>
          <w:p w:rsidR="00BA2A9F" w:rsidRPr="00BB6363" w:rsidRDefault="00BA2A9F" w:rsidP="00BA2A9F">
            <w:pPr>
              <w:widowControl w:val="0"/>
              <w:tabs>
                <w:tab w:val="left" w:pos="0"/>
              </w:tabs>
              <w:jc w:val="center"/>
              <w:rPr>
                <w:rFonts w:ascii="Times New Roman" w:hAnsi="Times New Roman" w:cs="Times New Roman"/>
              </w:rPr>
            </w:pPr>
            <w:r w:rsidRPr="00BB6363">
              <w:rPr>
                <w:rFonts w:ascii="Times New Roman" w:hAnsi="Times New Roman" w:cs="Times New Roman"/>
              </w:rPr>
              <w:t>Исследуемые аспекты</w:t>
            </w:r>
          </w:p>
        </w:tc>
      </w:tr>
      <w:tr w:rsidR="006F5B26" w:rsidRPr="00BB6363" w:rsidTr="00D761E5">
        <w:tc>
          <w:tcPr>
            <w:tcW w:w="753" w:type="pct"/>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hAnsi="Times New Roman" w:cs="Times New Roman"/>
                <w:color w:val="000000"/>
              </w:rPr>
              <w:t xml:space="preserve">1. </w:t>
            </w:r>
            <w:r w:rsidRPr="00BB6363">
              <w:rPr>
                <w:rFonts w:ascii="Times New Roman" w:eastAsia="Times New Roman" w:hAnsi="Times New Roman" w:cs="Times New Roman"/>
                <w:color w:val="000000"/>
              </w:rPr>
              <w:t>Ценнос</w:t>
            </w:r>
            <w:r w:rsidRPr="00BB6363">
              <w:rPr>
                <w:rFonts w:ascii="Times New Roman" w:eastAsia="Times New Roman" w:hAnsi="Times New Roman" w:cs="Times New Roman"/>
                <w:color w:val="000000"/>
              </w:rPr>
              <w:t>т</w:t>
            </w:r>
            <w:r w:rsidRPr="00BB6363">
              <w:rPr>
                <w:rFonts w:ascii="Times New Roman" w:eastAsia="Times New Roman" w:hAnsi="Times New Roman" w:cs="Times New Roman"/>
                <w:color w:val="000000"/>
              </w:rPr>
              <w:t>ное предл</w:t>
            </w:r>
            <w:r w:rsidRPr="00BB6363">
              <w:rPr>
                <w:rFonts w:ascii="Times New Roman" w:eastAsia="Times New Roman" w:hAnsi="Times New Roman" w:cs="Times New Roman"/>
                <w:color w:val="000000"/>
              </w:rPr>
              <w:t>о</w:t>
            </w:r>
            <w:r w:rsidRPr="00BB6363">
              <w:rPr>
                <w:rFonts w:ascii="Times New Roman" w:eastAsia="Times New Roman" w:hAnsi="Times New Roman" w:cs="Times New Roman"/>
                <w:color w:val="000000"/>
              </w:rPr>
              <w:t>жение</w:t>
            </w:r>
          </w:p>
        </w:tc>
        <w:tc>
          <w:tcPr>
            <w:tcW w:w="2339" w:type="pct"/>
          </w:tcPr>
          <w:p w:rsidR="006F5B26" w:rsidRPr="00BB6363" w:rsidRDefault="006F5B26" w:rsidP="00725650">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 xml:space="preserve">Ясное изложение пользы (преимуществ) для потребителей объясняет, </w:t>
            </w:r>
            <w:r w:rsidRPr="00BB6363">
              <w:rPr>
                <w:rFonts w:ascii="Times New Roman" w:eastAsia="Times New Roman" w:hAnsi="Times New Roman" w:cs="Times New Roman"/>
                <w:iCs/>
                <w:color w:val="000000"/>
              </w:rPr>
              <w:t>ч</w:t>
            </w:r>
            <w:r w:rsidR="00BB6363" w:rsidRPr="00BB6363">
              <w:rPr>
                <w:rFonts w:ascii="Times New Roman" w:eastAsia="Times New Roman" w:hAnsi="Times New Roman" w:cs="Times New Roman"/>
                <w:iCs/>
                <w:color w:val="000000"/>
              </w:rPr>
              <w:t>то</w:t>
            </w:r>
            <w:r w:rsidRPr="00BB6363">
              <w:rPr>
                <w:rFonts w:ascii="Times New Roman" w:eastAsia="Times New Roman" w:hAnsi="Times New Roman" w:cs="Times New Roman"/>
                <w:iCs/>
                <w:color w:val="000000"/>
              </w:rPr>
              <w:t xml:space="preserve"> </w:t>
            </w:r>
            <w:r w:rsidRPr="00BB6363">
              <w:rPr>
                <w:rFonts w:ascii="Times New Roman" w:eastAsia="Times New Roman" w:hAnsi="Times New Roman" w:cs="Times New Roman"/>
                <w:color w:val="000000"/>
              </w:rPr>
              <w:t>потребители п</w:t>
            </w:r>
            <w:r w:rsidRPr="00BB6363">
              <w:rPr>
                <w:rFonts w:ascii="Times New Roman" w:eastAsia="Times New Roman" w:hAnsi="Times New Roman" w:cs="Times New Roman"/>
                <w:color w:val="000000"/>
              </w:rPr>
              <w:t>о</w:t>
            </w:r>
            <w:r w:rsidRPr="00BB6363">
              <w:rPr>
                <w:rFonts w:ascii="Times New Roman" w:eastAsia="Times New Roman" w:hAnsi="Times New Roman" w:cs="Times New Roman"/>
                <w:color w:val="000000"/>
              </w:rPr>
              <w:t>лучат от взаимо</w:t>
            </w:r>
            <w:r w:rsidRPr="00BB6363">
              <w:rPr>
                <w:rFonts w:ascii="Times New Roman" w:eastAsia="Times New Roman" w:hAnsi="Times New Roman" w:cs="Times New Roman"/>
                <w:color w:val="000000"/>
              </w:rPr>
              <w:softHyphen/>
              <w:t>действия с компанией</w:t>
            </w:r>
          </w:p>
        </w:tc>
        <w:tc>
          <w:tcPr>
            <w:tcW w:w="1908" w:type="pct"/>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Создание, присвоение и доставка це</w:t>
            </w:r>
            <w:r w:rsidRPr="00BB6363">
              <w:rPr>
                <w:rFonts w:ascii="Times New Roman" w:eastAsia="Times New Roman" w:hAnsi="Times New Roman" w:cs="Times New Roman"/>
                <w:color w:val="000000"/>
              </w:rPr>
              <w:t>н</w:t>
            </w:r>
            <w:r w:rsidRPr="00BB6363">
              <w:rPr>
                <w:rFonts w:ascii="Times New Roman" w:eastAsia="Times New Roman" w:hAnsi="Times New Roman" w:cs="Times New Roman"/>
                <w:color w:val="000000"/>
              </w:rPr>
              <w:t>ности. Сеть создания ценности</w:t>
            </w:r>
          </w:p>
        </w:tc>
      </w:tr>
      <w:tr w:rsidR="006F5B26" w:rsidRPr="00BB6363" w:rsidTr="00D761E5">
        <w:tc>
          <w:tcPr>
            <w:tcW w:w="753" w:type="pct"/>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hAnsi="Times New Roman" w:cs="Times New Roman"/>
                <w:color w:val="000000"/>
              </w:rPr>
              <w:t xml:space="preserve">2. </w:t>
            </w:r>
            <w:r w:rsidRPr="00BB6363">
              <w:rPr>
                <w:rFonts w:ascii="Times New Roman" w:eastAsia="Times New Roman" w:hAnsi="Times New Roman" w:cs="Times New Roman"/>
                <w:color w:val="000000"/>
              </w:rPr>
              <w:t>Потреб</w:t>
            </w:r>
            <w:r w:rsidRPr="00BB6363">
              <w:rPr>
                <w:rFonts w:ascii="Times New Roman" w:eastAsia="Times New Roman" w:hAnsi="Times New Roman" w:cs="Times New Roman"/>
                <w:color w:val="000000"/>
              </w:rPr>
              <w:t>и</w:t>
            </w:r>
            <w:r w:rsidRPr="00BB6363">
              <w:rPr>
                <w:rFonts w:ascii="Times New Roman" w:eastAsia="Times New Roman" w:hAnsi="Times New Roman" w:cs="Times New Roman"/>
                <w:color w:val="000000"/>
              </w:rPr>
              <w:t>тели</w:t>
            </w:r>
          </w:p>
        </w:tc>
        <w:tc>
          <w:tcPr>
            <w:tcW w:w="2339" w:type="pct"/>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Лица (группы лиц), имеющие опреде</w:t>
            </w:r>
            <w:r w:rsidRPr="00BB6363">
              <w:rPr>
                <w:rFonts w:ascii="Times New Roman" w:eastAsia="Times New Roman" w:hAnsi="Times New Roman" w:cs="Times New Roman"/>
                <w:color w:val="000000"/>
              </w:rPr>
              <w:softHyphen/>
              <w:t>ленные потребности, которые влияют на получение компанией дохода</w:t>
            </w:r>
          </w:p>
        </w:tc>
        <w:tc>
          <w:tcPr>
            <w:tcW w:w="1908" w:type="pct"/>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Сегменты потребителей. Взаимоо</w:t>
            </w:r>
            <w:r w:rsidRPr="00BB6363">
              <w:rPr>
                <w:rFonts w:ascii="Times New Roman" w:eastAsia="Times New Roman" w:hAnsi="Times New Roman" w:cs="Times New Roman"/>
                <w:color w:val="000000"/>
              </w:rPr>
              <w:t>т</w:t>
            </w:r>
            <w:r w:rsidRPr="00BB6363">
              <w:rPr>
                <w:rFonts w:ascii="Times New Roman" w:eastAsia="Times New Roman" w:hAnsi="Times New Roman" w:cs="Times New Roman"/>
                <w:color w:val="000000"/>
              </w:rPr>
              <w:t>ношения с потребителем. Каналы ра</w:t>
            </w:r>
            <w:r w:rsidRPr="00BB6363">
              <w:rPr>
                <w:rFonts w:ascii="Times New Roman" w:eastAsia="Times New Roman" w:hAnsi="Times New Roman" w:cs="Times New Roman"/>
                <w:color w:val="000000"/>
              </w:rPr>
              <w:t>с</w:t>
            </w:r>
            <w:r w:rsidRPr="00BB6363">
              <w:rPr>
                <w:rFonts w:ascii="Times New Roman" w:eastAsia="Times New Roman" w:hAnsi="Times New Roman" w:cs="Times New Roman"/>
                <w:color w:val="000000"/>
              </w:rPr>
              <w:t>пределения</w:t>
            </w:r>
          </w:p>
        </w:tc>
      </w:tr>
      <w:tr w:rsidR="006F5B26" w:rsidRPr="00BB6363" w:rsidTr="00D761E5">
        <w:tc>
          <w:tcPr>
            <w:tcW w:w="753" w:type="pct"/>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hAnsi="Times New Roman" w:cs="Times New Roman"/>
                <w:color w:val="000000"/>
              </w:rPr>
              <w:t xml:space="preserve">3. </w:t>
            </w:r>
            <w:r w:rsidRPr="00BB6363">
              <w:rPr>
                <w:rFonts w:ascii="Times New Roman" w:eastAsia="Times New Roman" w:hAnsi="Times New Roman" w:cs="Times New Roman"/>
                <w:color w:val="000000"/>
              </w:rPr>
              <w:t>Монетиз</w:t>
            </w:r>
            <w:r w:rsidRPr="00BB6363">
              <w:rPr>
                <w:rFonts w:ascii="Times New Roman" w:eastAsia="Times New Roman" w:hAnsi="Times New Roman" w:cs="Times New Roman"/>
                <w:color w:val="000000"/>
              </w:rPr>
              <w:t>а</w:t>
            </w:r>
            <w:r w:rsidRPr="00BB6363">
              <w:rPr>
                <w:rFonts w:ascii="Times New Roman" w:eastAsia="Times New Roman" w:hAnsi="Times New Roman" w:cs="Times New Roman"/>
                <w:color w:val="000000"/>
              </w:rPr>
              <w:t>ция</w:t>
            </w:r>
          </w:p>
        </w:tc>
        <w:tc>
          <w:tcPr>
            <w:tcW w:w="2339" w:type="pct"/>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Способ (источник) получения дохода</w:t>
            </w:r>
          </w:p>
        </w:tc>
        <w:tc>
          <w:tcPr>
            <w:tcW w:w="1908" w:type="pct"/>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Генерация и механизм присвоения рент предприятием</w:t>
            </w:r>
          </w:p>
        </w:tc>
      </w:tr>
      <w:tr w:rsidR="006F5B26" w:rsidRPr="00BB6363" w:rsidTr="00D761E5">
        <w:tc>
          <w:tcPr>
            <w:tcW w:w="753" w:type="pct"/>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hAnsi="Times New Roman" w:cs="Times New Roman"/>
                <w:color w:val="000000"/>
              </w:rPr>
              <w:t xml:space="preserve">4. </w:t>
            </w:r>
            <w:r w:rsidRPr="00BB6363">
              <w:rPr>
                <w:rFonts w:ascii="Times New Roman" w:eastAsia="Times New Roman" w:hAnsi="Times New Roman" w:cs="Times New Roman"/>
                <w:color w:val="000000"/>
              </w:rPr>
              <w:t>Организ</w:t>
            </w:r>
            <w:r w:rsidRPr="00BB6363">
              <w:rPr>
                <w:rFonts w:ascii="Times New Roman" w:eastAsia="Times New Roman" w:hAnsi="Times New Roman" w:cs="Times New Roman"/>
                <w:color w:val="000000"/>
              </w:rPr>
              <w:t>а</w:t>
            </w:r>
            <w:r w:rsidRPr="00BB6363">
              <w:rPr>
                <w:rFonts w:ascii="Times New Roman" w:eastAsia="Times New Roman" w:hAnsi="Times New Roman" w:cs="Times New Roman"/>
                <w:color w:val="000000"/>
              </w:rPr>
              <w:t>ция бизнеса</w:t>
            </w:r>
          </w:p>
        </w:tc>
        <w:tc>
          <w:tcPr>
            <w:tcW w:w="2339" w:type="pct"/>
          </w:tcPr>
          <w:p w:rsidR="006F5B26" w:rsidRPr="00BB6363" w:rsidRDefault="006F5B26" w:rsidP="00725650">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Бизнес-процессы и структуры, необходимые для создания ценностного предложения и сп</w:t>
            </w:r>
            <w:r w:rsidRPr="00BB6363">
              <w:rPr>
                <w:rFonts w:ascii="Times New Roman" w:eastAsia="Times New Roman" w:hAnsi="Times New Roman" w:cs="Times New Roman"/>
                <w:color w:val="000000"/>
              </w:rPr>
              <w:t>о</w:t>
            </w:r>
            <w:r w:rsidRPr="00BB6363">
              <w:rPr>
                <w:rFonts w:ascii="Times New Roman" w:eastAsia="Times New Roman" w:hAnsi="Times New Roman" w:cs="Times New Roman"/>
                <w:color w:val="000000"/>
              </w:rPr>
              <w:t>собные обеспечить монетизацию</w:t>
            </w:r>
          </w:p>
        </w:tc>
        <w:tc>
          <w:tcPr>
            <w:tcW w:w="1908" w:type="pct"/>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Архитектура бизнеса.</w:t>
            </w:r>
          </w:p>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Технологии и технический потен</w:t>
            </w:r>
            <w:r w:rsidRPr="00BB6363">
              <w:rPr>
                <w:rFonts w:ascii="Times New Roman" w:eastAsia="Times New Roman" w:hAnsi="Times New Roman" w:cs="Times New Roman"/>
                <w:color w:val="000000"/>
              </w:rPr>
              <w:softHyphen/>
              <w:t>циал.</w:t>
            </w:r>
          </w:p>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Ключевые процессы.</w:t>
            </w:r>
          </w:p>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Механизмы встраивания в экоси</w:t>
            </w:r>
            <w:r w:rsidRPr="00BB6363">
              <w:rPr>
                <w:rFonts w:ascii="Times New Roman" w:eastAsia="Times New Roman" w:hAnsi="Times New Roman" w:cs="Times New Roman"/>
                <w:color w:val="000000"/>
              </w:rPr>
              <w:softHyphen/>
              <w:t>стемы</w:t>
            </w:r>
          </w:p>
        </w:tc>
      </w:tr>
      <w:tr w:rsidR="006F5B26" w:rsidRPr="00BB6363" w:rsidTr="00D761E5">
        <w:tc>
          <w:tcPr>
            <w:tcW w:w="753" w:type="pct"/>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hAnsi="Times New Roman" w:cs="Times New Roman"/>
                <w:color w:val="000000"/>
              </w:rPr>
              <w:t xml:space="preserve">5 </w:t>
            </w:r>
            <w:r w:rsidRPr="00BB6363">
              <w:rPr>
                <w:rFonts w:ascii="Times New Roman" w:eastAsia="Times New Roman" w:hAnsi="Times New Roman" w:cs="Times New Roman"/>
                <w:color w:val="000000"/>
              </w:rPr>
              <w:t>Ресурсное обеспечение</w:t>
            </w:r>
          </w:p>
        </w:tc>
        <w:tc>
          <w:tcPr>
            <w:tcW w:w="2339" w:type="pct"/>
          </w:tcPr>
          <w:p w:rsidR="006F5B26" w:rsidRPr="00BB6363" w:rsidRDefault="006F5B26" w:rsidP="00546B5E">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Активы компании, необходимые ей для созд</w:t>
            </w:r>
            <w:r w:rsidRPr="00BB6363">
              <w:rPr>
                <w:rFonts w:ascii="Times New Roman" w:eastAsia="Times New Roman" w:hAnsi="Times New Roman" w:cs="Times New Roman"/>
                <w:color w:val="000000"/>
              </w:rPr>
              <w:t>а</w:t>
            </w:r>
            <w:r w:rsidRPr="00BB6363">
              <w:rPr>
                <w:rFonts w:ascii="Times New Roman" w:eastAsia="Times New Roman" w:hAnsi="Times New Roman" w:cs="Times New Roman"/>
                <w:color w:val="000000"/>
              </w:rPr>
              <w:t>ния ценностного предложения</w:t>
            </w:r>
          </w:p>
        </w:tc>
        <w:tc>
          <w:tcPr>
            <w:tcW w:w="1908" w:type="pct"/>
          </w:tcPr>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Ключевые ресурсы.</w:t>
            </w:r>
          </w:p>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color w:val="000000"/>
              </w:rPr>
              <w:t>Структура и специфика издержек.</w:t>
            </w:r>
          </w:p>
          <w:p w:rsidR="006F5B26" w:rsidRPr="00BB6363" w:rsidRDefault="006F5B26">
            <w:pPr>
              <w:shd w:val="clear" w:color="auto" w:fill="FFFFFF"/>
              <w:autoSpaceDE w:val="0"/>
              <w:autoSpaceDN w:val="0"/>
              <w:adjustRightInd w:val="0"/>
              <w:rPr>
                <w:rFonts w:ascii="Times New Roman" w:hAnsi="Times New Roman" w:cs="Times New Roman"/>
              </w:rPr>
            </w:pPr>
            <w:r w:rsidRPr="00BB6363">
              <w:rPr>
                <w:rFonts w:ascii="Times New Roman" w:eastAsia="Times New Roman" w:hAnsi="Times New Roman" w:cs="Times New Roman"/>
                <w:bCs/>
                <w:color w:val="000000"/>
              </w:rPr>
              <w:t>Управление трансакциями</w:t>
            </w:r>
          </w:p>
        </w:tc>
      </w:tr>
    </w:tbl>
    <w:p w:rsidR="00BA2A9F" w:rsidRDefault="00BA2A9F" w:rsidP="00390174">
      <w:pPr>
        <w:tabs>
          <w:tab w:val="left" w:pos="0"/>
        </w:tabs>
        <w:spacing w:after="0" w:line="360" w:lineRule="auto"/>
        <w:jc w:val="center"/>
        <w:rPr>
          <w:rFonts w:ascii="Times New Roman" w:hAnsi="Times New Roman" w:cs="Times New Roman"/>
          <w:sz w:val="26"/>
          <w:szCs w:val="26"/>
        </w:rPr>
      </w:pPr>
    </w:p>
    <w:p w:rsidR="00716E1C" w:rsidRDefault="00716E1C" w:rsidP="0065023B">
      <w:pPr>
        <w:tabs>
          <w:tab w:val="left" w:pos="1093"/>
        </w:tabs>
        <w:spacing w:after="0" w:line="360" w:lineRule="auto"/>
        <w:ind w:firstLine="709"/>
        <w:jc w:val="both"/>
        <w:rPr>
          <w:rFonts w:ascii="Times New Roman" w:hAnsi="Times New Roman" w:cs="Times New Roman"/>
          <w:sz w:val="26"/>
          <w:szCs w:val="26"/>
        </w:rPr>
      </w:pPr>
      <w:r w:rsidRPr="00B001EC">
        <w:rPr>
          <w:rFonts w:ascii="Times New Roman" w:hAnsi="Times New Roman" w:cs="Times New Roman"/>
          <w:sz w:val="26"/>
          <w:szCs w:val="26"/>
        </w:rPr>
        <w:t xml:space="preserve">При переносе таблицы на следующую страницу необходимо продублировать шапку таблицы, а также </w:t>
      </w:r>
      <w:r w:rsidR="00BB71A1">
        <w:rPr>
          <w:rFonts w:ascii="Times New Roman" w:hAnsi="Times New Roman" w:cs="Times New Roman"/>
          <w:sz w:val="26"/>
          <w:szCs w:val="26"/>
        </w:rPr>
        <w:t>слева</w:t>
      </w:r>
      <w:r w:rsidRPr="00B001EC">
        <w:rPr>
          <w:rFonts w:ascii="Times New Roman" w:hAnsi="Times New Roman" w:cs="Times New Roman"/>
          <w:sz w:val="26"/>
          <w:szCs w:val="26"/>
        </w:rPr>
        <w:t xml:space="preserve"> вверху страницы указать на продолжение или окончание таблицы. Например, «Продолжение таблицы </w:t>
      </w:r>
      <w:r w:rsidR="00390174">
        <w:rPr>
          <w:rFonts w:ascii="Times New Roman" w:hAnsi="Times New Roman" w:cs="Times New Roman"/>
          <w:sz w:val="26"/>
          <w:szCs w:val="26"/>
        </w:rPr>
        <w:t>2</w:t>
      </w:r>
      <w:r w:rsidRPr="00B001EC">
        <w:rPr>
          <w:rFonts w:ascii="Times New Roman" w:hAnsi="Times New Roman" w:cs="Times New Roman"/>
          <w:sz w:val="26"/>
          <w:szCs w:val="26"/>
        </w:rPr>
        <w:t>.</w:t>
      </w:r>
      <w:r w:rsidR="00390174">
        <w:rPr>
          <w:rFonts w:ascii="Times New Roman" w:hAnsi="Times New Roman" w:cs="Times New Roman"/>
          <w:sz w:val="26"/>
          <w:szCs w:val="26"/>
        </w:rPr>
        <w:t>7</w:t>
      </w:r>
      <w:r w:rsidRPr="00B001EC">
        <w:rPr>
          <w:rFonts w:ascii="Times New Roman" w:hAnsi="Times New Roman" w:cs="Times New Roman"/>
          <w:sz w:val="26"/>
          <w:szCs w:val="26"/>
        </w:rPr>
        <w:t xml:space="preserve">.» или «Окончание таблицы </w:t>
      </w:r>
      <w:r w:rsidR="00390174">
        <w:rPr>
          <w:rFonts w:ascii="Times New Roman" w:hAnsi="Times New Roman" w:cs="Times New Roman"/>
          <w:sz w:val="26"/>
          <w:szCs w:val="26"/>
        </w:rPr>
        <w:t>2.7</w:t>
      </w:r>
      <w:r w:rsidRPr="00B001EC">
        <w:rPr>
          <w:rFonts w:ascii="Times New Roman" w:hAnsi="Times New Roman" w:cs="Times New Roman"/>
          <w:sz w:val="26"/>
          <w:szCs w:val="26"/>
        </w:rPr>
        <w:t>.».</w:t>
      </w:r>
      <w:r w:rsidR="002931BD">
        <w:rPr>
          <w:rFonts w:ascii="Times New Roman" w:hAnsi="Times New Roman" w:cs="Times New Roman"/>
          <w:sz w:val="26"/>
          <w:szCs w:val="26"/>
        </w:rPr>
        <w:t xml:space="preserve"> Пр</w:t>
      </w:r>
      <w:r w:rsidR="002931BD">
        <w:rPr>
          <w:rFonts w:ascii="Times New Roman" w:hAnsi="Times New Roman" w:cs="Times New Roman"/>
          <w:sz w:val="26"/>
          <w:szCs w:val="26"/>
        </w:rPr>
        <w:t>и</w:t>
      </w:r>
      <w:r w:rsidR="002931BD">
        <w:rPr>
          <w:rFonts w:ascii="Times New Roman" w:hAnsi="Times New Roman" w:cs="Times New Roman"/>
          <w:sz w:val="26"/>
          <w:szCs w:val="26"/>
        </w:rPr>
        <w:t>мер оформления таблицы с переносом приведен в приложении 1.</w:t>
      </w:r>
    </w:p>
    <w:p w:rsidR="002931BD" w:rsidRPr="002931BD" w:rsidRDefault="002931BD" w:rsidP="00390174">
      <w:pPr>
        <w:tabs>
          <w:tab w:val="left" w:pos="1077"/>
        </w:tabs>
        <w:spacing w:after="0" w:line="360" w:lineRule="auto"/>
        <w:ind w:firstLine="709"/>
        <w:jc w:val="both"/>
        <w:rPr>
          <w:rFonts w:ascii="Times New Roman" w:hAnsi="Times New Roman" w:cs="Times New Roman"/>
          <w:sz w:val="26"/>
          <w:szCs w:val="26"/>
        </w:rPr>
      </w:pPr>
      <w:r w:rsidRPr="002931BD">
        <w:rPr>
          <w:rFonts w:ascii="Times New Roman" w:hAnsi="Times New Roman" w:cs="Times New Roman"/>
          <w:sz w:val="26"/>
          <w:szCs w:val="26"/>
        </w:rPr>
        <w:t xml:space="preserve">Текст </w:t>
      </w:r>
      <w:r w:rsidR="00725650">
        <w:rPr>
          <w:rFonts w:ascii="Times New Roman" w:hAnsi="Times New Roman" w:cs="Times New Roman"/>
          <w:sz w:val="26"/>
          <w:szCs w:val="26"/>
        </w:rPr>
        <w:t>отчета</w:t>
      </w:r>
      <w:r w:rsidRPr="002931BD">
        <w:rPr>
          <w:rFonts w:ascii="Times New Roman" w:hAnsi="Times New Roman" w:cs="Times New Roman"/>
          <w:sz w:val="26"/>
          <w:szCs w:val="26"/>
        </w:rPr>
        <w:t xml:space="preserve"> после таблицы и рисунка отделяется одной пустой строкой.</w:t>
      </w:r>
    </w:p>
    <w:p w:rsidR="00390174" w:rsidRPr="002931BD" w:rsidRDefault="00390174" w:rsidP="00390174">
      <w:pPr>
        <w:tabs>
          <w:tab w:val="left" w:pos="1077"/>
        </w:tabs>
        <w:spacing w:after="0" w:line="360" w:lineRule="auto"/>
        <w:ind w:firstLine="709"/>
        <w:jc w:val="both"/>
        <w:rPr>
          <w:rFonts w:ascii="Times New Roman" w:hAnsi="Times New Roman" w:cs="Times New Roman"/>
          <w:sz w:val="26"/>
          <w:szCs w:val="26"/>
        </w:rPr>
      </w:pPr>
      <w:r w:rsidRPr="00B001EC">
        <w:rPr>
          <w:rFonts w:ascii="Times New Roman" w:hAnsi="Times New Roman" w:cs="Times New Roman"/>
          <w:sz w:val="26"/>
          <w:szCs w:val="26"/>
        </w:rPr>
        <w:t xml:space="preserve">При оформлении </w:t>
      </w:r>
      <w:r w:rsidRPr="00AF6300">
        <w:rPr>
          <w:rFonts w:ascii="Times New Roman" w:hAnsi="Times New Roman" w:cs="Times New Roman"/>
          <w:sz w:val="26"/>
          <w:szCs w:val="26"/>
          <w:u w:val="single"/>
        </w:rPr>
        <w:t>формул</w:t>
      </w:r>
      <w:r w:rsidRPr="00B001EC">
        <w:rPr>
          <w:rFonts w:ascii="Times New Roman" w:hAnsi="Times New Roman" w:cs="Times New Roman"/>
          <w:sz w:val="26"/>
          <w:szCs w:val="26"/>
        </w:rPr>
        <w:t xml:space="preserve"> пояснения используемых в них символов должны быть приведены в тексте или непосредственно под формулой. Формулы в тексте работы сл</w:t>
      </w:r>
      <w:r w:rsidRPr="00B001EC">
        <w:rPr>
          <w:rFonts w:ascii="Times New Roman" w:hAnsi="Times New Roman" w:cs="Times New Roman"/>
          <w:sz w:val="26"/>
          <w:szCs w:val="26"/>
        </w:rPr>
        <w:t>е</w:t>
      </w:r>
      <w:r w:rsidRPr="00B001EC">
        <w:rPr>
          <w:rFonts w:ascii="Times New Roman" w:hAnsi="Times New Roman" w:cs="Times New Roman"/>
          <w:sz w:val="26"/>
          <w:szCs w:val="26"/>
        </w:rPr>
        <w:t xml:space="preserve">дует нумеровать арабскими цифрами сквозной нумерацией или в пределах главы. Номер заключают в круглые скобки и записывают на уровне формулы справа, например «(3.1.)». </w:t>
      </w:r>
      <w:r w:rsidR="002931BD" w:rsidRPr="002931BD">
        <w:rPr>
          <w:rFonts w:ascii="Times New Roman" w:hAnsi="Times New Roman" w:cs="Times New Roman"/>
          <w:sz w:val="26"/>
          <w:szCs w:val="26"/>
        </w:rPr>
        <w:t xml:space="preserve">Номер формулы состоит из номера главы и порядкового номера формулы, </w:t>
      </w:r>
      <w:proofErr w:type="gramStart"/>
      <w:r w:rsidR="002931BD" w:rsidRPr="002931BD">
        <w:rPr>
          <w:rFonts w:ascii="Times New Roman" w:hAnsi="Times New Roman" w:cs="Times New Roman"/>
          <w:sz w:val="26"/>
          <w:szCs w:val="26"/>
        </w:rPr>
        <w:t>ра</w:t>
      </w:r>
      <w:r w:rsidR="002931BD" w:rsidRPr="002931BD">
        <w:rPr>
          <w:rFonts w:ascii="Times New Roman" w:hAnsi="Times New Roman" w:cs="Times New Roman"/>
          <w:sz w:val="26"/>
          <w:szCs w:val="26"/>
        </w:rPr>
        <w:t>з</w:t>
      </w:r>
      <w:r w:rsidR="002931BD" w:rsidRPr="002931BD">
        <w:rPr>
          <w:rFonts w:ascii="Times New Roman" w:hAnsi="Times New Roman" w:cs="Times New Roman"/>
          <w:sz w:val="26"/>
          <w:szCs w:val="26"/>
        </w:rPr>
        <w:t>деленных</w:t>
      </w:r>
      <w:proofErr w:type="gramEnd"/>
      <w:r w:rsidR="002931BD" w:rsidRPr="002931BD">
        <w:rPr>
          <w:rFonts w:ascii="Times New Roman" w:hAnsi="Times New Roman" w:cs="Times New Roman"/>
          <w:sz w:val="26"/>
          <w:szCs w:val="26"/>
        </w:rPr>
        <w:t xml:space="preserve"> точкой. </w:t>
      </w:r>
      <w:r w:rsidRPr="002931BD">
        <w:rPr>
          <w:rFonts w:ascii="Times New Roman" w:hAnsi="Times New Roman" w:cs="Times New Roman"/>
          <w:sz w:val="26"/>
          <w:szCs w:val="26"/>
        </w:rPr>
        <w:t xml:space="preserve">Если в </w:t>
      </w:r>
      <w:r w:rsidR="00725650">
        <w:rPr>
          <w:rFonts w:ascii="Times New Roman" w:hAnsi="Times New Roman" w:cs="Times New Roman"/>
          <w:sz w:val="26"/>
          <w:szCs w:val="26"/>
        </w:rPr>
        <w:t>отчете</w:t>
      </w:r>
      <w:r w:rsidRPr="002931BD">
        <w:rPr>
          <w:rFonts w:ascii="Times New Roman" w:hAnsi="Times New Roman" w:cs="Times New Roman"/>
          <w:sz w:val="26"/>
          <w:szCs w:val="26"/>
        </w:rPr>
        <w:t xml:space="preserve"> имеется только одна формула, то она не нумеруется.</w:t>
      </w:r>
    </w:p>
    <w:p w:rsidR="002931BD" w:rsidRDefault="00144AE2" w:rsidP="00C7560C">
      <w:pPr>
        <w:pStyle w:val="a3"/>
        <w:ind w:firstLine="709"/>
        <w:rPr>
          <w:sz w:val="26"/>
          <w:szCs w:val="26"/>
        </w:rPr>
      </w:pPr>
      <w:r w:rsidRPr="002931BD">
        <w:rPr>
          <w:sz w:val="26"/>
          <w:szCs w:val="26"/>
        </w:rPr>
        <w:lastRenderedPageBreak/>
        <w:t>Для математических выражений и формул рекомендуется использовать буквы л</w:t>
      </w:r>
      <w:r w:rsidRPr="002931BD">
        <w:rPr>
          <w:sz w:val="26"/>
          <w:szCs w:val="26"/>
        </w:rPr>
        <w:t>а</w:t>
      </w:r>
      <w:r w:rsidRPr="00525FB2">
        <w:rPr>
          <w:sz w:val="26"/>
          <w:szCs w:val="26"/>
        </w:rPr>
        <w:t xml:space="preserve">тинского и греческого алфавитов, а также редактор формул (например, </w:t>
      </w:r>
      <w:r w:rsidR="00546B5E" w:rsidRPr="00525FB2">
        <w:rPr>
          <w:sz w:val="26"/>
          <w:szCs w:val="26"/>
        </w:rPr>
        <w:t>«Вставка» → «Формула»</w:t>
      </w:r>
      <w:r w:rsidRPr="00525FB2">
        <w:rPr>
          <w:sz w:val="26"/>
          <w:szCs w:val="26"/>
        </w:rPr>
        <w:t>)</w:t>
      </w:r>
      <w:r w:rsidRPr="002931BD">
        <w:rPr>
          <w:sz w:val="26"/>
          <w:szCs w:val="26"/>
        </w:rPr>
        <w:t xml:space="preserve">. </w:t>
      </w:r>
      <w:r w:rsidR="00C7560C">
        <w:rPr>
          <w:sz w:val="26"/>
          <w:szCs w:val="26"/>
        </w:rPr>
        <w:t>Б</w:t>
      </w:r>
      <w:r w:rsidR="00C7560C" w:rsidRPr="00525FB2">
        <w:rPr>
          <w:sz w:val="26"/>
          <w:szCs w:val="26"/>
        </w:rPr>
        <w:t>уквы латинского и греческого алфавитов следует обозначать курсивом.</w:t>
      </w:r>
      <w:r w:rsidR="00C7560C">
        <w:rPr>
          <w:sz w:val="26"/>
          <w:szCs w:val="26"/>
        </w:rPr>
        <w:t xml:space="preserve"> </w:t>
      </w:r>
      <w:r w:rsidR="002931BD" w:rsidRPr="002931BD">
        <w:rPr>
          <w:sz w:val="26"/>
          <w:szCs w:val="26"/>
        </w:rPr>
        <w:t xml:space="preserve">В формулах должны быть проставлены все знаки математических действий. Пропуски знака умножения </w:t>
      </w:r>
      <w:r w:rsidR="002931BD">
        <w:rPr>
          <w:sz w:val="26"/>
          <w:szCs w:val="26"/>
        </w:rPr>
        <w:t xml:space="preserve">внутри формулы </w:t>
      </w:r>
      <w:r w:rsidR="002931BD" w:rsidRPr="002931BD">
        <w:rPr>
          <w:sz w:val="26"/>
          <w:szCs w:val="26"/>
        </w:rPr>
        <w:t>не допускаются.</w:t>
      </w:r>
    </w:p>
    <w:p w:rsidR="002931BD" w:rsidRDefault="00144AE2" w:rsidP="00546B5E">
      <w:pPr>
        <w:pStyle w:val="af9"/>
        <w:widowControl/>
        <w:ind w:right="0" w:firstLine="720"/>
        <w:rPr>
          <w:sz w:val="26"/>
          <w:szCs w:val="26"/>
        </w:rPr>
      </w:pPr>
      <w:r w:rsidRPr="002931BD">
        <w:rPr>
          <w:sz w:val="26"/>
          <w:szCs w:val="26"/>
        </w:rPr>
        <w:t>Формулы следует выделять из основного текста свободными строками и распол</w:t>
      </w:r>
      <w:r w:rsidRPr="002931BD">
        <w:rPr>
          <w:sz w:val="26"/>
          <w:szCs w:val="26"/>
        </w:rPr>
        <w:t>а</w:t>
      </w:r>
      <w:r w:rsidRPr="002931BD">
        <w:rPr>
          <w:sz w:val="26"/>
          <w:szCs w:val="26"/>
        </w:rPr>
        <w:t>гать их в середине строки. Номер указывается с правой стороны листа на уровне форм</w:t>
      </w:r>
      <w:r w:rsidRPr="002931BD">
        <w:rPr>
          <w:sz w:val="26"/>
          <w:szCs w:val="26"/>
        </w:rPr>
        <w:t>у</w:t>
      </w:r>
      <w:r w:rsidRPr="002931BD">
        <w:rPr>
          <w:sz w:val="26"/>
          <w:szCs w:val="26"/>
        </w:rPr>
        <w:t>лы в круглых скобках</w:t>
      </w:r>
      <w:r w:rsidR="002931BD" w:rsidRPr="002931BD">
        <w:rPr>
          <w:sz w:val="26"/>
          <w:szCs w:val="26"/>
        </w:rPr>
        <w:t>.</w:t>
      </w:r>
    </w:p>
    <w:p w:rsidR="00BB6363" w:rsidRDefault="00BB6363" w:rsidP="002931BD">
      <w:pPr>
        <w:pStyle w:val="a3"/>
        <w:ind w:firstLine="709"/>
        <w:rPr>
          <w:i/>
          <w:sz w:val="26"/>
          <w:szCs w:val="26"/>
        </w:rPr>
      </w:pPr>
    </w:p>
    <w:p w:rsidR="002931BD" w:rsidRDefault="002931BD" w:rsidP="002931BD">
      <w:pPr>
        <w:pStyle w:val="a3"/>
        <w:ind w:firstLine="709"/>
        <w:rPr>
          <w:sz w:val="26"/>
          <w:szCs w:val="26"/>
        </w:rPr>
      </w:pPr>
      <w:r w:rsidRPr="002931BD">
        <w:rPr>
          <w:i/>
          <w:sz w:val="26"/>
          <w:szCs w:val="26"/>
        </w:rPr>
        <w:t>Пример правильного оформления формулы</w:t>
      </w:r>
      <w:r w:rsidRPr="002931BD">
        <w:rPr>
          <w:sz w:val="26"/>
          <w:szCs w:val="26"/>
        </w:rPr>
        <w:t>:</w:t>
      </w:r>
    </w:p>
    <w:p w:rsidR="00725650" w:rsidRDefault="00725650" w:rsidP="002931BD">
      <w:pPr>
        <w:pStyle w:val="a3"/>
        <w:ind w:firstLine="709"/>
        <w:rPr>
          <w:sz w:val="26"/>
          <w:szCs w:val="26"/>
        </w:rPr>
      </w:pPr>
      <w:r>
        <w:rPr>
          <w:sz w:val="26"/>
          <w:szCs w:val="26"/>
        </w:rPr>
        <w:t>Расчет стандартизованного значения показателя производится по формуле:</w:t>
      </w:r>
    </w:p>
    <w:p w:rsidR="00725650" w:rsidRDefault="00725650" w:rsidP="002931BD">
      <w:pPr>
        <w:pStyle w:val="a3"/>
        <w:ind w:firstLine="709"/>
        <w:rPr>
          <w:sz w:val="26"/>
          <w:szCs w:val="26"/>
        </w:rPr>
      </w:pPr>
    </w:p>
    <w:p w:rsidR="00144AE2" w:rsidRPr="002931BD" w:rsidRDefault="00C7560C" w:rsidP="00C7560C">
      <w:pPr>
        <w:pStyle w:val="a3"/>
        <w:ind w:firstLine="709"/>
        <w:rPr>
          <w:sz w:val="26"/>
          <w:szCs w:val="26"/>
        </w:rPr>
      </w:pPr>
      <w:r>
        <w:rPr>
          <w:sz w:val="26"/>
          <w:szCs w:val="26"/>
        </w:rPr>
        <w:tab/>
      </w:r>
      <w:r>
        <w:rPr>
          <w:sz w:val="26"/>
          <w:szCs w:val="26"/>
        </w:rPr>
        <w:tab/>
      </w:r>
      <w:r>
        <w:rPr>
          <w:sz w:val="26"/>
          <w:szCs w:val="26"/>
        </w:rPr>
        <w:tab/>
      </w:r>
      <w:r w:rsidRPr="00BB71A1">
        <w:rPr>
          <w:sz w:val="26"/>
          <w:szCs w:val="26"/>
        </w:rPr>
        <w:tab/>
      </w:r>
      <w:r>
        <w:rPr>
          <w:sz w:val="26"/>
          <w:szCs w:val="26"/>
        </w:rPr>
        <w:tab/>
      </w:r>
      <m:oMath>
        <m:sSub>
          <m:sSubPr>
            <m:ctrlPr>
              <w:rPr>
                <w:rFonts w:ascii="Cambria Math" w:hAnsi="Cambria Math"/>
                <w:i/>
                <w:szCs w:val="26"/>
              </w:rPr>
            </m:ctrlPr>
          </m:sSubPr>
          <m:e>
            <m:r>
              <w:rPr>
                <w:rFonts w:ascii="Cambria Math" w:hAnsi="Cambria Math"/>
                <w:szCs w:val="26"/>
                <w:lang w:val="en-US"/>
              </w:rPr>
              <m:t>x</m:t>
            </m:r>
          </m:e>
          <m:sub>
            <m:r>
              <w:rPr>
                <w:rFonts w:ascii="Cambria Math" w:hAnsi="Cambria Math"/>
                <w:szCs w:val="26"/>
              </w:rPr>
              <m:t>z</m:t>
            </m:r>
          </m:sub>
        </m:sSub>
        <m:r>
          <w:rPr>
            <w:rFonts w:ascii="Cambria Math" w:hAnsi="Cambria Math"/>
            <w:szCs w:val="26"/>
          </w:rPr>
          <m:t xml:space="preserve">= </m:t>
        </m:r>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x</m:t>
                </m:r>
              </m:e>
              <m:sub>
                <m:r>
                  <w:rPr>
                    <w:rFonts w:ascii="Cambria Math" w:hAnsi="Cambria Math"/>
                    <w:szCs w:val="26"/>
                  </w:rPr>
                  <m:t>max</m:t>
                </m:r>
              </m:sub>
            </m:sSub>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x</m:t>
                </m:r>
              </m:e>
              <m:sub>
                <m:r>
                  <w:rPr>
                    <w:rFonts w:ascii="Cambria Math" w:hAnsi="Cambria Math"/>
                    <w:szCs w:val="26"/>
                  </w:rPr>
                  <m:t>f</m:t>
                </m:r>
              </m:sub>
            </m:sSub>
          </m:num>
          <m:den>
            <m:sSub>
              <m:sSubPr>
                <m:ctrlPr>
                  <w:rPr>
                    <w:rFonts w:ascii="Cambria Math" w:hAnsi="Cambria Math"/>
                    <w:i/>
                    <w:szCs w:val="26"/>
                  </w:rPr>
                </m:ctrlPr>
              </m:sSubPr>
              <m:e>
                <m:r>
                  <w:rPr>
                    <w:rFonts w:ascii="Cambria Math" w:hAnsi="Cambria Math"/>
                    <w:szCs w:val="26"/>
                  </w:rPr>
                  <m:t>x</m:t>
                </m:r>
              </m:e>
              <m:sub>
                <m:r>
                  <w:rPr>
                    <w:rFonts w:ascii="Cambria Math" w:hAnsi="Cambria Math"/>
                    <w:szCs w:val="26"/>
                  </w:rPr>
                  <m:t>max</m:t>
                </m:r>
              </m:sub>
            </m:sSub>
            <m:r>
              <w:rPr>
                <w:rFonts w:ascii="Cambria Math" w:hAnsi="Cambria Math"/>
                <w:szCs w:val="26"/>
              </w:rPr>
              <m:t xml:space="preserve">- </m:t>
            </m:r>
            <m:sSub>
              <m:sSubPr>
                <m:ctrlPr>
                  <w:rPr>
                    <w:rFonts w:ascii="Cambria Math" w:hAnsi="Cambria Math"/>
                    <w:i/>
                    <w:szCs w:val="26"/>
                  </w:rPr>
                </m:ctrlPr>
              </m:sSubPr>
              <m:e>
                <m:r>
                  <w:rPr>
                    <w:rFonts w:ascii="Cambria Math" w:hAnsi="Cambria Math"/>
                    <w:szCs w:val="26"/>
                  </w:rPr>
                  <m:t>x</m:t>
                </m:r>
              </m:e>
              <m:sub>
                <m:r>
                  <w:rPr>
                    <w:rFonts w:ascii="Cambria Math" w:hAnsi="Cambria Math"/>
                    <w:szCs w:val="26"/>
                  </w:rPr>
                  <m:t>min</m:t>
                </m:r>
              </m:sub>
            </m:sSub>
          </m:den>
        </m:f>
      </m:oMath>
      <w:r w:rsidR="00144AE2" w:rsidRPr="002931BD">
        <w:rPr>
          <w:sz w:val="26"/>
          <w:szCs w:val="26"/>
        </w:rPr>
        <w:t xml:space="preserve">, </w:t>
      </w:r>
      <w:r w:rsidR="00525FB2">
        <w:rPr>
          <w:sz w:val="26"/>
          <w:szCs w:val="26"/>
        </w:rPr>
        <w:tab/>
      </w:r>
      <w:r w:rsidR="00525FB2">
        <w:rPr>
          <w:sz w:val="26"/>
          <w:szCs w:val="26"/>
        </w:rPr>
        <w:tab/>
      </w:r>
      <w:r w:rsidR="00525FB2">
        <w:rPr>
          <w:sz w:val="26"/>
          <w:szCs w:val="26"/>
        </w:rPr>
        <w:tab/>
      </w:r>
      <w:r w:rsidRPr="00BB71A1">
        <w:rPr>
          <w:sz w:val="26"/>
          <w:szCs w:val="26"/>
        </w:rPr>
        <w:tab/>
      </w:r>
      <w:r w:rsidR="00525FB2">
        <w:rPr>
          <w:sz w:val="26"/>
          <w:szCs w:val="26"/>
        </w:rPr>
        <w:tab/>
      </w:r>
      <w:r w:rsidR="00144AE2" w:rsidRPr="002931BD">
        <w:rPr>
          <w:sz w:val="26"/>
          <w:szCs w:val="26"/>
        </w:rPr>
        <w:t>(1.1)</w:t>
      </w:r>
    </w:p>
    <w:p w:rsidR="00C7560C" w:rsidRDefault="00144AE2" w:rsidP="00C7560C">
      <w:pPr>
        <w:pStyle w:val="af9"/>
        <w:tabs>
          <w:tab w:val="right" w:pos="0"/>
        </w:tabs>
        <w:ind w:right="0" w:firstLine="0"/>
        <w:rPr>
          <w:sz w:val="26"/>
          <w:szCs w:val="26"/>
        </w:rPr>
      </w:pPr>
      <w:r w:rsidRPr="002931BD">
        <w:rPr>
          <w:sz w:val="26"/>
          <w:szCs w:val="26"/>
        </w:rPr>
        <w:t>где</w:t>
      </w:r>
      <w:r w:rsidR="00C7560C" w:rsidRPr="00C7560C">
        <w:rPr>
          <w:sz w:val="26"/>
          <w:szCs w:val="26"/>
        </w:rPr>
        <w:tab/>
      </w:r>
      <w:proofErr w:type="spellStart"/>
      <w:r w:rsidR="00C7560C">
        <w:rPr>
          <w:i/>
          <w:sz w:val="26"/>
          <w:szCs w:val="26"/>
          <w:lang w:val="en-US"/>
        </w:rPr>
        <w:t>x</w:t>
      </w:r>
      <w:r w:rsidR="00C7560C" w:rsidRPr="00C7560C">
        <w:rPr>
          <w:i/>
          <w:sz w:val="26"/>
          <w:szCs w:val="26"/>
          <w:vertAlign w:val="subscript"/>
          <w:lang w:val="en-US"/>
        </w:rPr>
        <w:t>z</w:t>
      </w:r>
      <w:proofErr w:type="spellEnd"/>
      <w:r w:rsidR="00C7560C" w:rsidRPr="00C7560C">
        <w:rPr>
          <w:i/>
          <w:sz w:val="26"/>
          <w:szCs w:val="26"/>
          <w:vertAlign w:val="subscript"/>
        </w:rPr>
        <w:t xml:space="preserve"> </w:t>
      </w:r>
      <w:r w:rsidR="00C7560C" w:rsidRPr="00C7560C">
        <w:rPr>
          <w:i/>
          <w:sz w:val="26"/>
          <w:szCs w:val="26"/>
        </w:rPr>
        <w:t xml:space="preserve">– </w:t>
      </w:r>
      <w:r w:rsidR="00C7560C">
        <w:rPr>
          <w:sz w:val="26"/>
          <w:szCs w:val="26"/>
        </w:rPr>
        <w:t>стандартизованное значение показателя;</w:t>
      </w:r>
    </w:p>
    <w:p w:rsidR="00C7560C" w:rsidRDefault="00C7560C" w:rsidP="00C7560C">
      <w:pPr>
        <w:pStyle w:val="af9"/>
        <w:tabs>
          <w:tab w:val="right" w:pos="0"/>
        </w:tabs>
        <w:ind w:right="0" w:firstLine="0"/>
        <w:rPr>
          <w:sz w:val="26"/>
          <w:szCs w:val="26"/>
        </w:rPr>
      </w:pPr>
      <w:r w:rsidRPr="00C7560C">
        <w:rPr>
          <w:i/>
          <w:sz w:val="26"/>
          <w:szCs w:val="26"/>
          <w:vertAlign w:val="subscript"/>
        </w:rPr>
        <w:tab/>
      </w:r>
      <w:proofErr w:type="spellStart"/>
      <w:proofErr w:type="gramStart"/>
      <w:r>
        <w:rPr>
          <w:i/>
          <w:sz w:val="26"/>
          <w:szCs w:val="26"/>
          <w:lang w:val="en-US"/>
        </w:rPr>
        <w:t>x</w:t>
      </w:r>
      <w:r>
        <w:rPr>
          <w:i/>
          <w:sz w:val="26"/>
          <w:szCs w:val="26"/>
          <w:vertAlign w:val="subscript"/>
          <w:lang w:val="en-US"/>
        </w:rPr>
        <w:t>max</w:t>
      </w:r>
      <w:proofErr w:type="spellEnd"/>
      <w:proofErr w:type="gramEnd"/>
      <w:r w:rsidRPr="00C7560C">
        <w:rPr>
          <w:i/>
          <w:sz w:val="26"/>
          <w:szCs w:val="26"/>
          <w:vertAlign w:val="subscript"/>
        </w:rPr>
        <w:t xml:space="preserve"> </w:t>
      </w:r>
      <w:r w:rsidRPr="00C7560C">
        <w:rPr>
          <w:sz w:val="26"/>
          <w:szCs w:val="26"/>
        </w:rPr>
        <w:t>–</w:t>
      </w:r>
      <w:r>
        <w:rPr>
          <w:sz w:val="26"/>
          <w:szCs w:val="26"/>
        </w:rPr>
        <w:t xml:space="preserve"> максимальное значение показателя;</w:t>
      </w:r>
    </w:p>
    <w:p w:rsidR="00C7560C" w:rsidRDefault="00C7560C" w:rsidP="00C7560C">
      <w:pPr>
        <w:pStyle w:val="af9"/>
        <w:tabs>
          <w:tab w:val="right" w:pos="0"/>
        </w:tabs>
        <w:ind w:right="0" w:firstLine="0"/>
        <w:rPr>
          <w:sz w:val="26"/>
          <w:szCs w:val="26"/>
        </w:rPr>
      </w:pPr>
      <w:r w:rsidRPr="00C7560C">
        <w:rPr>
          <w:i/>
          <w:sz w:val="26"/>
          <w:szCs w:val="26"/>
          <w:vertAlign w:val="subscript"/>
        </w:rPr>
        <w:tab/>
      </w:r>
      <w:proofErr w:type="spellStart"/>
      <w:proofErr w:type="gramStart"/>
      <w:r>
        <w:rPr>
          <w:i/>
          <w:sz w:val="26"/>
          <w:szCs w:val="26"/>
          <w:lang w:val="en-US"/>
        </w:rPr>
        <w:t>x</w:t>
      </w:r>
      <w:r>
        <w:rPr>
          <w:i/>
          <w:sz w:val="26"/>
          <w:szCs w:val="26"/>
          <w:vertAlign w:val="subscript"/>
          <w:lang w:val="en-US"/>
        </w:rPr>
        <w:t>min</w:t>
      </w:r>
      <w:proofErr w:type="spellEnd"/>
      <w:proofErr w:type="gramEnd"/>
      <w:r w:rsidRPr="00C7560C">
        <w:rPr>
          <w:i/>
          <w:sz w:val="26"/>
          <w:szCs w:val="26"/>
          <w:vertAlign w:val="subscript"/>
        </w:rPr>
        <w:t xml:space="preserve"> </w:t>
      </w:r>
      <w:r w:rsidRPr="00C7560C">
        <w:rPr>
          <w:sz w:val="26"/>
          <w:szCs w:val="26"/>
        </w:rPr>
        <w:t>–</w:t>
      </w:r>
      <w:r>
        <w:rPr>
          <w:sz w:val="26"/>
          <w:szCs w:val="26"/>
        </w:rPr>
        <w:t xml:space="preserve"> минимальное значение показателя;</w:t>
      </w:r>
    </w:p>
    <w:p w:rsidR="00144AE2" w:rsidRDefault="00C7560C" w:rsidP="00C7560C">
      <w:pPr>
        <w:pStyle w:val="af9"/>
        <w:tabs>
          <w:tab w:val="right" w:pos="0"/>
        </w:tabs>
        <w:ind w:right="0" w:firstLine="0"/>
        <w:rPr>
          <w:iCs/>
          <w:sz w:val="26"/>
          <w:szCs w:val="26"/>
        </w:rPr>
      </w:pPr>
      <w:r w:rsidRPr="00C7560C">
        <w:rPr>
          <w:i/>
          <w:sz w:val="26"/>
          <w:szCs w:val="26"/>
          <w:vertAlign w:val="subscript"/>
        </w:rPr>
        <w:tab/>
      </w:r>
      <w:proofErr w:type="spellStart"/>
      <w:proofErr w:type="gramStart"/>
      <w:r>
        <w:rPr>
          <w:i/>
          <w:sz w:val="26"/>
          <w:szCs w:val="26"/>
          <w:lang w:val="en-US"/>
        </w:rPr>
        <w:t>x</w:t>
      </w:r>
      <w:r>
        <w:rPr>
          <w:i/>
          <w:sz w:val="26"/>
          <w:szCs w:val="26"/>
          <w:vertAlign w:val="subscript"/>
          <w:lang w:val="en-US"/>
        </w:rPr>
        <w:t>f</w:t>
      </w:r>
      <w:proofErr w:type="spellEnd"/>
      <w:proofErr w:type="gramEnd"/>
      <w:r w:rsidRPr="00C7560C">
        <w:rPr>
          <w:i/>
          <w:sz w:val="26"/>
          <w:szCs w:val="26"/>
          <w:vertAlign w:val="subscript"/>
        </w:rPr>
        <w:t xml:space="preserve"> </w:t>
      </w:r>
      <w:r>
        <w:rPr>
          <w:i/>
          <w:sz w:val="26"/>
          <w:szCs w:val="26"/>
        </w:rPr>
        <w:t>–</w:t>
      </w:r>
      <w:r>
        <w:rPr>
          <w:sz w:val="26"/>
          <w:szCs w:val="26"/>
        </w:rPr>
        <w:t>фактическое значение показателя</w:t>
      </w:r>
      <w:r w:rsidR="00144AE2" w:rsidRPr="00C7560C">
        <w:rPr>
          <w:iCs/>
          <w:sz w:val="26"/>
          <w:szCs w:val="26"/>
        </w:rPr>
        <w:t>.</w:t>
      </w:r>
    </w:p>
    <w:p w:rsidR="00C7560C" w:rsidRPr="00EB5A26" w:rsidRDefault="00C7560C" w:rsidP="00C7560C">
      <w:pPr>
        <w:pStyle w:val="af9"/>
        <w:tabs>
          <w:tab w:val="right" w:pos="0"/>
        </w:tabs>
        <w:ind w:right="0" w:firstLine="0"/>
        <w:rPr>
          <w:sz w:val="26"/>
          <w:szCs w:val="26"/>
        </w:rPr>
      </w:pPr>
    </w:p>
    <w:p w:rsidR="008E70A5" w:rsidRPr="00525FB2" w:rsidRDefault="00166C8F" w:rsidP="00166C8F">
      <w:pPr>
        <w:pStyle w:val="a3"/>
        <w:ind w:firstLine="709"/>
        <w:rPr>
          <w:sz w:val="26"/>
          <w:szCs w:val="26"/>
        </w:rPr>
      </w:pPr>
      <w:r w:rsidRPr="00525FB2">
        <w:rPr>
          <w:sz w:val="26"/>
          <w:szCs w:val="26"/>
        </w:rPr>
        <w:t>При ссылке на таблицы, графический материал, формулы или приложения след</w:t>
      </w:r>
      <w:r w:rsidRPr="00525FB2">
        <w:rPr>
          <w:sz w:val="26"/>
          <w:szCs w:val="26"/>
        </w:rPr>
        <w:t>у</w:t>
      </w:r>
      <w:r w:rsidRPr="00525FB2">
        <w:rPr>
          <w:sz w:val="26"/>
          <w:szCs w:val="26"/>
        </w:rPr>
        <w:t xml:space="preserve">ет писать: «в соответствии с данными табл. 1.5., </w:t>
      </w:r>
      <w:r w:rsidR="00244ADA" w:rsidRPr="00525FB2">
        <w:rPr>
          <w:sz w:val="26"/>
          <w:szCs w:val="26"/>
        </w:rPr>
        <w:t>..</w:t>
      </w:r>
      <w:r w:rsidRPr="00525FB2">
        <w:rPr>
          <w:sz w:val="26"/>
          <w:szCs w:val="26"/>
        </w:rPr>
        <w:t>.», «согласно формуле (2.4.) …» и т.п.</w:t>
      </w:r>
      <w:r w:rsidR="008E70A5" w:rsidRPr="00525FB2">
        <w:rPr>
          <w:sz w:val="26"/>
          <w:szCs w:val="26"/>
        </w:rPr>
        <w:t xml:space="preserve"> </w:t>
      </w:r>
    </w:p>
    <w:p w:rsidR="00F43A10" w:rsidRPr="00B001EC" w:rsidRDefault="00F43A10" w:rsidP="00F21E1A">
      <w:pPr>
        <w:pStyle w:val="a3"/>
        <w:ind w:firstLine="709"/>
        <w:rPr>
          <w:sz w:val="26"/>
          <w:szCs w:val="26"/>
        </w:rPr>
      </w:pPr>
      <w:r w:rsidRPr="00525FB2">
        <w:rPr>
          <w:sz w:val="26"/>
          <w:szCs w:val="26"/>
        </w:rPr>
        <w:t xml:space="preserve">В </w:t>
      </w:r>
      <w:r w:rsidRPr="00525FB2">
        <w:rPr>
          <w:b/>
          <w:sz w:val="26"/>
          <w:szCs w:val="26"/>
        </w:rPr>
        <w:t>заключении</w:t>
      </w:r>
      <w:r w:rsidRPr="00525FB2">
        <w:rPr>
          <w:sz w:val="26"/>
          <w:szCs w:val="26"/>
        </w:rPr>
        <w:t xml:space="preserve"> </w:t>
      </w:r>
      <w:r w:rsidR="00244ADA" w:rsidRPr="00525FB2">
        <w:rPr>
          <w:sz w:val="26"/>
          <w:szCs w:val="26"/>
        </w:rPr>
        <w:t xml:space="preserve">кратко </w:t>
      </w:r>
      <w:r w:rsidRPr="00525FB2">
        <w:rPr>
          <w:sz w:val="26"/>
          <w:szCs w:val="26"/>
        </w:rPr>
        <w:t xml:space="preserve">излагаются итоги выполненного исследования, </w:t>
      </w:r>
      <w:r w:rsidR="00244ADA" w:rsidRPr="00525FB2">
        <w:rPr>
          <w:sz w:val="26"/>
          <w:szCs w:val="26"/>
        </w:rPr>
        <w:t xml:space="preserve">основные </w:t>
      </w:r>
      <w:r w:rsidRPr="00525FB2">
        <w:rPr>
          <w:sz w:val="26"/>
          <w:szCs w:val="26"/>
        </w:rPr>
        <w:t>рекомендации</w:t>
      </w:r>
      <w:r w:rsidR="00244ADA" w:rsidRPr="00525FB2">
        <w:rPr>
          <w:sz w:val="26"/>
          <w:szCs w:val="26"/>
        </w:rPr>
        <w:t xml:space="preserve"> и</w:t>
      </w:r>
      <w:r w:rsidRPr="00525FB2">
        <w:rPr>
          <w:sz w:val="26"/>
          <w:szCs w:val="26"/>
        </w:rPr>
        <w:t xml:space="preserve"> перспективы дальнейшей разработки темы.</w:t>
      </w:r>
    </w:p>
    <w:p w:rsidR="00F21E1A" w:rsidRPr="00B001EC" w:rsidRDefault="00237D8A" w:rsidP="0014744D">
      <w:pPr>
        <w:pStyle w:val="a3"/>
        <w:ind w:firstLine="709"/>
        <w:rPr>
          <w:sz w:val="26"/>
          <w:szCs w:val="26"/>
        </w:rPr>
      </w:pPr>
      <w:r w:rsidRPr="00B001EC">
        <w:rPr>
          <w:b/>
          <w:sz w:val="26"/>
          <w:szCs w:val="26"/>
        </w:rPr>
        <w:t xml:space="preserve">Список </w:t>
      </w:r>
      <w:r w:rsidR="00C7560C">
        <w:rPr>
          <w:b/>
          <w:sz w:val="26"/>
          <w:szCs w:val="26"/>
        </w:rPr>
        <w:t>литературы</w:t>
      </w:r>
      <w:r w:rsidRPr="00B001EC">
        <w:rPr>
          <w:sz w:val="26"/>
          <w:szCs w:val="26"/>
        </w:rPr>
        <w:t xml:space="preserve"> помещается после заключения. </w:t>
      </w:r>
      <w:r w:rsidR="00E72D56" w:rsidRPr="00B001EC">
        <w:rPr>
          <w:sz w:val="26"/>
          <w:szCs w:val="26"/>
        </w:rPr>
        <w:t>Все библиографические з</w:t>
      </w:r>
      <w:r w:rsidR="00E72D56" w:rsidRPr="00B001EC">
        <w:rPr>
          <w:sz w:val="26"/>
          <w:szCs w:val="26"/>
        </w:rPr>
        <w:t>а</w:t>
      </w:r>
      <w:r w:rsidR="00E72D56" w:rsidRPr="00B001EC">
        <w:rPr>
          <w:sz w:val="26"/>
          <w:szCs w:val="26"/>
        </w:rPr>
        <w:t>писи располагают по алфавиту фамилий авторов или первых слов заглавий документов. Библиографические записи произведений авторов-однофамильцев располагают в алф</w:t>
      </w:r>
      <w:r w:rsidR="00E72D56" w:rsidRPr="00B001EC">
        <w:rPr>
          <w:sz w:val="26"/>
          <w:szCs w:val="26"/>
        </w:rPr>
        <w:t>а</w:t>
      </w:r>
      <w:r w:rsidR="00E72D56" w:rsidRPr="00B001EC">
        <w:rPr>
          <w:sz w:val="26"/>
          <w:szCs w:val="26"/>
        </w:rPr>
        <w:t>вите их инициалов. После изданий на русском языке в библиографический список включаются издания на иностранных языках в алфавитной последовательности.</w:t>
      </w:r>
      <w:r w:rsidR="0014744D" w:rsidRPr="00B001EC">
        <w:rPr>
          <w:sz w:val="26"/>
          <w:szCs w:val="26"/>
        </w:rPr>
        <w:t xml:space="preserve"> </w:t>
      </w:r>
      <w:r w:rsidR="00EB7314" w:rsidRPr="00B001EC">
        <w:rPr>
          <w:sz w:val="26"/>
          <w:szCs w:val="26"/>
        </w:rPr>
        <w:t>Прои</w:t>
      </w:r>
      <w:r w:rsidR="00EB7314" w:rsidRPr="00B001EC">
        <w:rPr>
          <w:sz w:val="26"/>
          <w:szCs w:val="26"/>
        </w:rPr>
        <w:t>з</w:t>
      </w:r>
      <w:r w:rsidR="00EB7314" w:rsidRPr="00B001EC">
        <w:rPr>
          <w:sz w:val="26"/>
          <w:szCs w:val="26"/>
        </w:rPr>
        <w:t>водится сквозная нумерация арабскими цифрами всех источников</w:t>
      </w:r>
      <w:r w:rsidR="00417130">
        <w:rPr>
          <w:sz w:val="26"/>
          <w:szCs w:val="26"/>
        </w:rPr>
        <w:t xml:space="preserve"> литературы</w:t>
      </w:r>
      <w:r w:rsidR="00EB7314" w:rsidRPr="00B001EC">
        <w:rPr>
          <w:sz w:val="26"/>
          <w:szCs w:val="26"/>
        </w:rPr>
        <w:t xml:space="preserve">. </w:t>
      </w:r>
      <w:r w:rsidR="00E72D56" w:rsidRPr="002931BD">
        <w:rPr>
          <w:sz w:val="26"/>
          <w:szCs w:val="26"/>
        </w:rPr>
        <w:t xml:space="preserve">Примеры оформления библиографических записей документов в списке </w:t>
      </w:r>
      <w:r w:rsidR="00417130">
        <w:rPr>
          <w:sz w:val="26"/>
          <w:szCs w:val="26"/>
        </w:rPr>
        <w:t>литературы</w:t>
      </w:r>
      <w:r w:rsidR="00417130" w:rsidRPr="002931BD">
        <w:rPr>
          <w:sz w:val="26"/>
          <w:szCs w:val="26"/>
        </w:rPr>
        <w:t xml:space="preserve"> </w:t>
      </w:r>
      <w:r w:rsidR="00E72D56" w:rsidRPr="002931BD">
        <w:rPr>
          <w:sz w:val="26"/>
          <w:szCs w:val="26"/>
        </w:rPr>
        <w:t>прив</w:t>
      </w:r>
      <w:r w:rsidR="00E72D56" w:rsidRPr="00B001EC">
        <w:rPr>
          <w:sz w:val="26"/>
          <w:szCs w:val="26"/>
        </w:rPr>
        <w:t>е</w:t>
      </w:r>
      <w:r w:rsidR="00E72D56" w:rsidRPr="00166C8F">
        <w:rPr>
          <w:sz w:val="26"/>
          <w:szCs w:val="26"/>
        </w:rPr>
        <w:t xml:space="preserve">дены в приложении </w:t>
      </w:r>
      <w:r w:rsidR="002931BD">
        <w:rPr>
          <w:sz w:val="26"/>
          <w:szCs w:val="26"/>
        </w:rPr>
        <w:t>2</w:t>
      </w:r>
      <w:r w:rsidR="00E72D56" w:rsidRPr="00166C8F">
        <w:rPr>
          <w:sz w:val="26"/>
          <w:szCs w:val="26"/>
        </w:rPr>
        <w:t>.</w:t>
      </w:r>
    </w:p>
    <w:p w:rsidR="00EB7314" w:rsidRDefault="00E72D56" w:rsidP="00E72D56">
      <w:pPr>
        <w:pStyle w:val="a5"/>
        <w:spacing w:after="0" w:line="360" w:lineRule="auto"/>
        <w:ind w:firstLine="709"/>
        <w:jc w:val="both"/>
        <w:rPr>
          <w:rFonts w:ascii="Times New Roman" w:hAnsi="Times New Roman" w:cs="Times New Roman"/>
          <w:sz w:val="26"/>
          <w:szCs w:val="26"/>
        </w:rPr>
      </w:pPr>
      <w:r w:rsidRPr="00B001EC">
        <w:rPr>
          <w:rFonts w:ascii="Times New Roman" w:hAnsi="Times New Roman" w:cs="Times New Roman"/>
          <w:sz w:val="26"/>
          <w:szCs w:val="26"/>
        </w:rPr>
        <w:t>На все источники, помещенные в список, должны быт</w:t>
      </w:r>
      <w:r w:rsidR="00BA7E4E" w:rsidRPr="00B001EC">
        <w:rPr>
          <w:rFonts w:ascii="Times New Roman" w:hAnsi="Times New Roman" w:cs="Times New Roman"/>
          <w:sz w:val="26"/>
          <w:szCs w:val="26"/>
        </w:rPr>
        <w:t xml:space="preserve">ь даны </w:t>
      </w:r>
      <w:r w:rsidR="00BA7E4E" w:rsidRPr="00F706A6">
        <w:rPr>
          <w:rFonts w:ascii="Times New Roman" w:hAnsi="Times New Roman" w:cs="Times New Roman"/>
          <w:b/>
          <w:sz w:val="26"/>
          <w:szCs w:val="26"/>
        </w:rPr>
        <w:t xml:space="preserve">ссылки по тексту </w:t>
      </w:r>
      <w:r w:rsidR="00BA7E4E" w:rsidRPr="00525FB2">
        <w:rPr>
          <w:rFonts w:ascii="Times New Roman" w:hAnsi="Times New Roman" w:cs="Times New Roman"/>
          <w:b/>
          <w:sz w:val="26"/>
          <w:szCs w:val="26"/>
        </w:rPr>
        <w:t>работы</w:t>
      </w:r>
      <w:r w:rsidR="00BA7E4E" w:rsidRPr="00525FB2">
        <w:rPr>
          <w:rFonts w:ascii="Times New Roman" w:hAnsi="Times New Roman" w:cs="Times New Roman"/>
          <w:sz w:val="26"/>
          <w:szCs w:val="26"/>
        </w:rPr>
        <w:t>.</w:t>
      </w:r>
      <w:r w:rsidR="007E4AEB" w:rsidRPr="00525FB2">
        <w:rPr>
          <w:rFonts w:ascii="Times New Roman" w:hAnsi="Times New Roman" w:cs="Times New Roman"/>
          <w:sz w:val="26"/>
          <w:szCs w:val="26"/>
        </w:rPr>
        <w:t xml:space="preserve"> </w:t>
      </w:r>
      <w:r w:rsidR="00525FB2" w:rsidRPr="00525FB2">
        <w:rPr>
          <w:rFonts w:ascii="Times New Roman" w:hAnsi="Times New Roman" w:cs="Times New Roman"/>
          <w:sz w:val="26"/>
          <w:szCs w:val="26"/>
        </w:rPr>
        <w:t>С</w:t>
      </w:r>
      <w:r w:rsidR="007E4AEB" w:rsidRPr="00525FB2">
        <w:rPr>
          <w:rFonts w:ascii="Times New Roman" w:hAnsi="Times New Roman" w:cs="Times New Roman"/>
          <w:sz w:val="26"/>
          <w:szCs w:val="26"/>
        </w:rPr>
        <w:t>сылки оформл</w:t>
      </w:r>
      <w:r w:rsidR="00525FB2" w:rsidRPr="00525FB2">
        <w:rPr>
          <w:rFonts w:ascii="Times New Roman" w:hAnsi="Times New Roman" w:cs="Times New Roman"/>
          <w:sz w:val="26"/>
          <w:szCs w:val="26"/>
        </w:rPr>
        <w:t>яются</w:t>
      </w:r>
      <w:r w:rsidR="007E4AEB" w:rsidRPr="00525FB2">
        <w:rPr>
          <w:rFonts w:ascii="Times New Roman" w:hAnsi="Times New Roman" w:cs="Times New Roman"/>
          <w:sz w:val="26"/>
          <w:szCs w:val="26"/>
        </w:rPr>
        <w:t xml:space="preserve"> </w:t>
      </w:r>
      <w:r w:rsidR="00244ADA" w:rsidRPr="00525FB2">
        <w:rPr>
          <w:rFonts w:ascii="Times New Roman" w:hAnsi="Times New Roman" w:cs="Times New Roman"/>
          <w:sz w:val="26"/>
          <w:szCs w:val="26"/>
        </w:rPr>
        <w:t xml:space="preserve">в </w:t>
      </w:r>
      <w:r w:rsidR="00725650">
        <w:rPr>
          <w:rFonts w:ascii="Times New Roman" w:hAnsi="Times New Roman" w:cs="Times New Roman"/>
          <w:sz w:val="26"/>
          <w:szCs w:val="26"/>
        </w:rPr>
        <w:t xml:space="preserve">виде </w:t>
      </w:r>
      <w:r w:rsidR="00390174">
        <w:rPr>
          <w:rFonts w:ascii="Times New Roman" w:hAnsi="Times New Roman" w:cs="Times New Roman"/>
          <w:sz w:val="26"/>
          <w:szCs w:val="26"/>
        </w:rPr>
        <w:t>постраничны</w:t>
      </w:r>
      <w:r w:rsidR="00417130">
        <w:rPr>
          <w:rFonts w:ascii="Times New Roman" w:hAnsi="Times New Roman" w:cs="Times New Roman"/>
          <w:sz w:val="26"/>
          <w:szCs w:val="26"/>
        </w:rPr>
        <w:t>х</w:t>
      </w:r>
      <w:r w:rsidR="00390174">
        <w:rPr>
          <w:rFonts w:ascii="Times New Roman" w:hAnsi="Times New Roman" w:cs="Times New Roman"/>
          <w:sz w:val="26"/>
          <w:szCs w:val="26"/>
        </w:rPr>
        <w:t xml:space="preserve"> снос</w:t>
      </w:r>
      <w:r w:rsidR="00417130">
        <w:rPr>
          <w:rFonts w:ascii="Times New Roman" w:hAnsi="Times New Roman" w:cs="Times New Roman"/>
          <w:sz w:val="26"/>
          <w:szCs w:val="26"/>
        </w:rPr>
        <w:t>о</w:t>
      </w:r>
      <w:r w:rsidR="00390174">
        <w:rPr>
          <w:rFonts w:ascii="Times New Roman" w:hAnsi="Times New Roman" w:cs="Times New Roman"/>
          <w:sz w:val="26"/>
          <w:szCs w:val="26"/>
        </w:rPr>
        <w:t>к</w:t>
      </w:r>
      <w:r w:rsidRPr="00B001EC">
        <w:rPr>
          <w:rFonts w:ascii="Times New Roman" w:hAnsi="Times New Roman" w:cs="Times New Roman"/>
          <w:sz w:val="26"/>
          <w:szCs w:val="26"/>
        </w:rPr>
        <w:t>.</w:t>
      </w:r>
    </w:p>
    <w:p w:rsidR="00B41334" w:rsidRDefault="00B41334" w:rsidP="00E72D56">
      <w:pPr>
        <w:pStyle w:val="a5"/>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Если автор письменной работы ссылается на какое-либо определение, данное в источнике, то важно указать не только источник</w:t>
      </w:r>
      <w:r w:rsidR="00417130">
        <w:rPr>
          <w:rFonts w:ascii="Times New Roman" w:hAnsi="Times New Roman" w:cs="Times New Roman"/>
          <w:sz w:val="26"/>
          <w:szCs w:val="26"/>
        </w:rPr>
        <w:t xml:space="preserve"> </w:t>
      </w:r>
      <w:r w:rsidR="00417130" w:rsidRPr="00417130">
        <w:rPr>
          <w:rFonts w:ascii="Times New Roman" w:hAnsi="Times New Roman" w:cs="Times New Roman"/>
          <w:sz w:val="26"/>
          <w:szCs w:val="26"/>
        </w:rPr>
        <w:t>литературы</w:t>
      </w:r>
      <w:r>
        <w:rPr>
          <w:rFonts w:ascii="Times New Roman" w:hAnsi="Times New Roman" w:cs="Times New Roman"/>
          <w:sz w:val="26"/>
          <w:szCs w:val="26"/>
        </w:rPr>
        <w:t>, но и страницу в нем, где размещена эта информация. При этом фрагменты текст</w:t>
      </w:r>
      <w:r w:rsidR="00F706A6">
        <w:rPr>
          <w:rFonts w:ascii="Times New Roman" w:hAnsi="Times New Roman" w:cs="Times New Roman"/>
          <w:sz w:val="26"/>
          <w:szCs w:val="26"/>
        </w:rPr>
        <w:t>а, цитируемые дословно, закл</w:t>
      </w:r>
      <w:r w:rsidR="00F706A6">
        <w:rPr>
          <w:rFonts w:ascii="Times New Roman" w:hAnsi="Times New Roman" w:cs="Times New Roman"/>
          <w:sz w:val="26"/>
          <w:szCs w:val="26"/>
        </w:rPr>
        <w:t>ю</w:t>
      </w:r>
      <w:r w:rsidR="00F706A6">
        <w:rPr>
          <w:rFonts w:ascii="Times New Roman" w:hAnsi="Times New Roman" w:cs="Times New Roman"/>
          <w:sz w:val="26"/>
          <w:szCs w:val="26"/>
        </w:rPr>
        <w:t>чаю</w:t>
      </w:r>
      <w:r>
        <w:rPr>
          <w:rFonts w:ascii="Times New Roman" w:hAnsi="Times New Roman" w:cs="Times New Roman"/>
          <w:sz w:val="26"/>
          <w:szCs w:val="26"/>
        </w:rPr>
        <w:t>тся в кавычки.</w:t>
      </w:r>
    </w:p>
    <w:p w:rsidR="00B41334" w:rsidRDefault="00B41334" w:rsidP="00B41334">
      <w:pPr>
        <w:pStyle w:val="a5"/>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Если автор письменной работы ссылается на какие-либо результаты, полученные другими исследователями, или отражаемое ими мнение, проходящее красной линией через всю опубликованную научную работу, то в этом случае корректнее ссылаться на </w:t>
      </w:r>
      <w:r w:rsidR="00417130">
        <w:rPr>
          <w:rFonts w:ascii="Times New Roman" w:hAnsi="Times New Roman" w:cs="Times New Roman"/>
          <w:sz w:val="26"/>
          <w:szCs w:val="26"/>
        </w:rPr>
        <w:t xml:space="preserve">весь источник </w:t>
      </w:r>
      <w:r w:rsidR="00417130" w:rsidRPr="00417130">
        <w:rPr>
          <w:rFonts w:ascii="Times New Roman" w:hAnsi="Times New Roman" w:cs="Times New Roman"/>
          <w:sz w:val="26"/>
          <w:szCs w:val="26"/>
        </w:rPr>
        <w:t>литературы</w:t>
      </w:r>
      <w:r w:rsidR="00417130">
        <w:rPr>
          <w:rFonts w:ascii="Times New Roman" w:hAnsi="Times New Roman" w:cs="Times New Roman"/>
          <w:sz w:val="26"/>
          <w:szCs w:val="26"/>
        </w:rPr>
        <w:t xml:space="preserve"> </w:t>
      </w:r>
      <w:r>
        <w:rPr>
          <w:rFonts w:ascii="Times New Roman" w:hAnsi="Times New Roman" w:cs="Times New Roman"/>
          <w:sz w:val="26"/>
          <w:szCs w:val="26"/>
        </w:rPr>
        <w:t>целиком.</w:t>
      </w:r>
    </w:p>
    <w:p w:rsidR="00937515" w:rsidRDefault="00B41334" w:rsidP="00166C8F">
      <w:pPr>
        <w:tabs>
          <w:tab w:val="left" w:pos="1093"/>
        </w:tabs>
        <w:spacing w:after="0" w:line="360" w:lineRule="auto"/>
        <w:ind w:firstLine="709"/>
        <w:jc w:val="both"/>
        <w:rPr>
          <w:rFonts w:ascii="Times New Roman" w:hAnsi="Times New Roman" w:cs="Times New Roman"/>
          <w:sz w:val="26"/>
          <w:szCs w:val="26"/>
        </w:rPr>
      </w:pPr>
      <w:r w:rsidRPr="00B41334">
        <w:rPr>
          <w:rFonts w:ascii="Times New Roman" w:hAnsi="Times New Roman" w:cs="Times New Roman"/>
          <w:sz w:val="26"/>
          <w:szCs w:val="26"/>
        </w:rPr>
        <w:t>Если автору необходимо сос</w:t>
      </w:r>
      <w:r>
        <w:rPr>
          <w:rFonts w:ascii="Times New Roman" w:hAnsi="Times New Roman" w:cs="Times New Roman"/>
          <w:sz w:val="26"/>
          <w:szCs w:val="26"/>
        </w:rPr>
        <w:t>латься сразу на несколько источников литературы в подтверждение своей мысли, то тогда в сноске источники перечисляются через точку с запятой.</w:t>
      </w:r>
    </w:p>
    <w:p w:rsidR="00AB3AFF" w:rsidRDefault="00AB3AFF" w:rsidP="00166C8F">
      <w:pPr>
        <w:tabs>
          <w:tab w:val="left" w:pos="1093"/>
        </w:tabs>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Примеры оформления </w:t>
      </w:r>
      <w:proofErr w:type="spellStart"/>
      <w:r>
        <w:rPr>
          <w:rFonts w:ascii="Times New Roman" w:hAnsi="Times New Roman" w:cs="Times New Roman"/>
          <w:sz w:val="26"/>
          <w:szCs w:val="26"/>
        </w:rPr>
        <w:t>внутритекстовых</w:t>
      </w:r>
      <w:proofErr w:type="spellEnd"/>
      <w:r>
        <w:rPr>
          <w:rFonts w:ascii="Times New Roman" w:hAnsi="Times New Roman" w:cs="Times New Roman"/>
          <w:sz w:val="26"/>
          <w:szCs w:val="26"/>
        </w:rPr>
        <w:t xml:space="preserve"> библиографических ссылок проведены в приложении 3.</w:t>
      </w:r>
    </w:p>
    <w:p w:rsidR="00B41334" w:rsidRPr="00B41334" w:rsidRDefault="00B41334" w:rsidP="00166C8F">
      <w:pPr>
        <w:tabs>
          <w:tab w:val="left" w:pos="1093"/>
        </w:tabs>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Вся информация уточняющего или дополняющего характера размещается в </w:t>
      </w:r>
      <w:r w:rsidR="00F0460F">
        <w:rPr>
          <w:rFonts w:ascii="Times New Roman" w:hAnsi="Times New Roman" w:cs="Times New Roman"/>
          <w:sz w:val="26"/>
          <w:szCs w:val="26"/>
        </w:rPr>
        <w:t>з</w:t>
      </w:r>
      <w:r w:rsidR="00F0460F">
        <w:rPr>
          <w:rFonts w:ascii="Times New Roman" w:hAnsi="Times New Roman" w:cs="Times New Roman"/>
          <w:sz w:val="26"/>
          <w:szCs w:val="26"/>
        </w:rPr>
        <w:t>а</w:t>
      </w:r>
      <w:r w:rsidR="00F0460F">
        <w:rPr>
          <w:rFonts w:ascii="Times New Roman" w:hAnsi="Times New Roman" w:cs="Times New Roman"/>
          <w:sz w:val="26"/>
          <w:szCs w:val="26"/>
        </w:rPr>
        <w:t xml:space="preserve">ключительной части </w:t>
      </w:r>
      <w:r w:rsidR="00725650">
        <w:rPr>
          <w:rFonts w:ascii="Times New Roman" w:hAnsi="Times New Roman" w:cs="Times New Roman"/>
          <w:sz w:val="26"/>
          <w:szCs w:val="26"/>
        </w:rPr>
        <w:t>отчета</w:t>
      </w:r>
      <w:r w:rsidR="00F0460F">
        <w:rPr>
          <w:rFonts w:ascii="Times New Roman" w:hAnsi="Times New Roman" w:cs="Times New Roman"/>
          <w:sz w:val="26"/>
          <w:szCs w:val="26"/>
        </w:rPr>
        <w:t xml:space="preserve"> – в </w:t>
      </w:r>
      <w:r>
        <w:rPr>
          <w:rFonts w:ascii="Times New Roman" w:hAnsi="Times New Roman" w:cs="Times New Roman"/>
          <w:sz w:val="26"/>
          <w:szCs w:val="26"/>
        </w:rPr>
        <w:t>приложении (приложениях).</w:t>
      </w:r>
    </w:p>
    <w:p w:rsidR="00166C8F" w:rsidRDefault="00166C8F" w:rsidP="00166C8F">
      <w:pPr>
        <w:tabs>
          <w:tab w:val="left" w:pos="1093"/>
        </w:tabs>
        <w:spacing w:after="0" w:line="360" w:lineRule="auto"/>
        <w:ind w:firstLine="709"/>
        <w:jc w:val="both"/>
        <w:rPr>
          <w:rFonts w:ascii="Times New Roman" w:hAnsi="Times New Roman" w:cs="Times New Roman"/>
          <w:sz w:val="26"/>
          <w:szCs w:val="26"/>
        </w:rPr>
      </w:pPr>
      <w:r w:rsidRPr="00B001EC">
        <w:rPr>
          <w:rFonts w:ascii="Times New Roman" w:hAnsi="Times New Roman" w:cs="Times New Roman"/>
          <w:b/>
          <w:sz w:val="26"/>
          <w:szCs w:val="26"/>
        </w:rPr>
        <w:t>Приложения</w:t>
      </w:r>
      <w:r w:rsidRPr="00B001EC">
        <w:rPr>
          <w:rFonts w:ascii="Times New Roman" w:hAnsi="Times New Roman" w:cs="Times New Roman"/>
          <w:sz w:val="26"/>
          <w:szCs w:val="26"/>
        </w:rPr>
        <w:t xml:space="preserve"> должны нумероваться арабскими цифрами сквозной нумерацией, например, «Приложение 1»</w:t>
      </w:r>
      <w:r>
        <w:rPr>
          <w:rFonts w:ascii="Times New Roman" w:hAnsi="Times New Roman" w:cs="Times New Roman"/>
          <w:sz w:val="26"/>
          <w:szCs w:val="26"/>
        </w:rPr>
        <w:t>.</w:t>
      </w:r>
      <w:r w:rsidRPr="00B001EC">
        <w:rPr>
          <w:rFonts w:ascii="Times New Roman" w:hAnsi="Times New Roman" w:cs="Times New Roman"/>
          <w:sz w:val="26"/>
          <w:szCs w:val="26"/>
        </w:rPr>
        <w:t xml:space="preserve"> Слово «Приложение» пишется в правом верхнем углу стр</w:t>
      </w:r>
      <w:r w:rsidRPr="00B001EC">
        <w:rPr>
          <w:rFonts w:ascii="Times New Roman" w:hAnsi="Times New Roman" w:cs="Times New Roman"/>
          <w:sz w:val="26"/>
          <w:szCs w:val="26"/>
        </w:rPr>
        <w:t>а</w:t>
      </w:r>
      <w:r w:rsidRPr="00B001EC">
        <w:rPr>
          <w:rFonts w:ascii="Times New Roman" w:hAnsi="Times New Roman" w:cs="Times New Roman"/>
          <w:sz w:val="26"/>
          <w:szCs w:val="26"/>
        </w:rPr>
        <w:t>ницы над заголовком. Заголовок приложения располагается по центру страницы</w:t>
      </w:r>
      <w:r>
        <w:rPr>
          <w:rFonts w:ascii="Times New Roman" w:hAnsi="Times New Roman" w:cs="Times New Roman"/>
          <w:sz w:val="26"/>
          <w:szCs w:val="26"/>
        </w:rPr>
        <w:t xml:space="preserve"> без а</w:t>
      </w:r>
      <w:r>
        <w:rPr>
          <w:rFonts w:ascii="Times New Roman" w:hAnsi="Times New Roman" w:cs="Times New Roman"/>
          <w:sz w:val="26"/>
          <w:szCs w:val="26"/>
        </w:rPr>
        <w:t>б</w:t>
      </w:r>
      <w:r>
        <w:rPr>
          <w:rFonts w:ascii="Times New Roman" w:hAnsi="Times New Roman" w:cs="Times New Roman"/>
          <w:sz w:val="26"/>
          <w:szCs w:val="26"/>
        </w:rPr>
        <w:t>зацного отступа</w:t>
      </w:r>
      <w:r w:rsidRPr="00B001EC">
        <w:rPr>
          <w:rFonts w:ascii="Times New Roman" w:hAnsi="Times New Roman" w:cs="Times New Roman"/>
          <w:sz w:val="26"/>
          <w:szCs w:val="26"/>
        </w:rPr>
        <w:t xml:space="preserve">, выполняется полужирным шрифтом размером 13 </w:t>
      </w:r>
      <w:r>
        <w:rPr>
          <w:rFonts w:ascii="Times New Roman" w:hAnsi="Times New Roman" w:cs="Times New Roman"/>
          <w:sz w:val="26"/>
          <w:szCs w:val="26"/>
        </w:rPr>
        <w:t>пунктов</w:t>
      </w:r>
      <w:r w:rsidRPr="00B001EC">
        <w:rPr>
          <w:rFonts w:ascii="Times New Roman" w:hAnsi="Times New Roman" w:cs="Times New Roman"/>
          <w:sz w:val="26"/>
          <w:szCs w:val="26"/>
        </w:rPr>
        <w:t>.</w:t>
      </w:r>
    </w:p>
    <w:p w:rsidR="00166C8F" w:rsidRDefault="00166C8F" w:rsidP="00166C8F">
      <w:pPr>
        <w:tabs>
          <w:tab w:val="left" w:pos="1093"/>
        </w:tabs>
        <w:spacing w:after="0" w:line="360" w:lineRule="auto"/>
        <w:ind w:firstLine="709"/>
        <w:jc w:val="both"/>
        <w:rPr>
          <w:rFonts w:ascii="Times New Roman" w:hAnsi="Times New Roman" w:cs="Times New Roman"/>
          <w:sz w:val="26"/>
          <w:szCs w:val="26"/>
        </w:rPr>
      </w:pPr>
      <w:r w:rsidRPr="00525FB2">
        <w:rPr>
          <w:rFonts w:ascii="Times New Roman" w:hAnsi="Times New Roman" w:cs="Times New Roman"/>
          <w:sz w:val="26"/>
          <w:szCs w:val="26"/>
        </w:rPr>
        <w:t xml:space="preserve">В приложения помещается материал, дополняющий основной текст </w:t>
      </w:r>
      <w:r w:rsidR="00725650">
        <w:rPr>
          <w:rFonts w:ascii="Times New Roman" w:hAnsi="Times New Roman" w:cs="Times New Roman"/>
          <w:sz w:val="26"/>
          <w:szCs w:val="26"/>
        </w:rPr>
        <w:t>отчета</w:t>
      </w:r>
      <w:r w:rsidRPr="00525FB2">
        <w:rPr>
          <w:rFonts w:ascii="Times New Roman" w:hAnsi="Times New Roman" w:cs="Times New Roman"/>
          <w:sz w:val="26"/>
          <w:szCs w:val="26"/>
        </w:rPr>
        <w:t>. В приложен</w:t>
      </w:r>
      <w:r w:rsidR="00525FB2" w:rsidRPr="00525FB2">
        <w:rPr>
          <w:rFonts w:ascii="Times New Roman" w:hAnsi="Times New Roman" w:cs="Times New Roman"/>
          <w:sz w:val="26"/>
          <w:szCs w:val="26"/>
        </w:rPr>
        <w:t>иях</w:t>
      </w:r>
      <w:r w:rsidRPr="00525FB2">
        <w:rPr>
          <w:rFonts w:ascii="Times New Roman" w:hAnsi="Times New Roman" w:cs="Times New Roman"/>
          <w:sz w:val="26"/>
          <w:szCs w:val="26"/>
        </w:rPr>
        <w:t xml:space="preserve"> </w:t>
      </w:r>
      <w:r w:rsidR="00525FB2" w:rsidRPr="00525FB2">
        <w:rPr>
          <w:rFonts w:ascii="Times New Roman" w:hAnsi="Times New Roman" w:cs="Times New Roman"/>
          <w:sz w:val="26"/>
          <w:szCs w:val="26"/>
        </w:rPr>
        <w:t>размещаются</w:t>
      </w:r>
      <w:r w:rsidRPr="00525FB2">
        <w:rPr>
          <w:rFonts w:ascii="Times New Roman" w:hAnsi="Times New Roman" w:cs="Times New Roman"/>
          <w:sz w:val="26"/>
          <w:szCs w:val="26"/>
        </w:rPr>
        <w:t xml:space="preserve"> графический материал, таблицы со статистическими данн</w:t>
      </w:r>
      <w:r w:rsidRPr="00525FB2">
        <w:rPr>
          <w:rFonts w:ascii="Times New Roman" w:hAnsi="Times New Roman" w:cs="Times New Roman"/>
          <w:sz w:val="26"/>
          <w:szCs w:val="26"/>
        </w:rPr>
        <w:t>ы</w:t>
      </w:r>
      <w:r w:rsidRPr="00525FB2">
        <w:rPr>
          <w:rFonts w:ascii="Times New Roman" w:hAnsi="Times New Roman" w:cs="Times New Roman"/>
          <w:sz w:val="26"/>
          <w:szCs w:val="26"/>
        </w:rPr>
        <w:t>ми, карты, рисунки, фотографии и др. иллюстративны</w:t>
      </w:r>
      <w:r w:rsidR="00525FB2" w:rsidRPr="00525FB2">
        <w:rPr>
          <w:rFonts w:ascii="Times New Roman" w:hAnsi="Times New Roman" w:cs="Times New Roman"/>
          <w:sz w:val="26"/>
          <w:szCs w:val="26"/>
        </w:rPr>
        <w:t>е</w:t>
      </w:r>
      <w:r w:rsidRPr="00525FB2">
        <w:rPr>
          <w:rFonts w:ascii="Times New Roman" w:hAnsi="Times New Roman" w:cs="Times New Roman"/>
          <w:sz w:val="26"/>
          <w:szCs w:val="26"/>
        </w:rPr>
        <w:t xml:space="preserve"> материал</w:t>
      </w:r>
      <w:r w:rsidR="00525FB2" w:rsidRPr="00525FB2">
        <w:rPr>
          <w:rFonts w:ascii="Times New Roman" w:hAnsi="Times New Roman" w:cs="Times New Roman"/>
          <w:sz w:val="26"/>
          <w:szCs w:val="26"/>
        </w:rPr>
        <w:t>ы</w:t>
      </w:r>
      <w:r w:rsidRPr="00525FB2">
        <w:rPr>
          <w:rFonts w:ascii="Times New Roman" w:hAnsi="Times New Roman" w:cs="Times New Roman"/>
          <w:sz w:val="26"/>
          <w:szCs w:val="26"/>
        </w:rPr>
        <w:t>.</w:t>
      </w:r>
      <w:r w:rsidR="00D761E5">
        <w:rPr>
          <w:rFonts w:ascii="Times New Roman" w:hAnsi="Times New Roman" w:cs="Times New Roman"/>
          <w:sz w:val="26"/>
          <w:szCs w:val="26"/>
        </w:rPr>
        <w:t xml:space="preserve"> </w:t>
      </w:r>
      <w:r w:rsidRPr="00525FB2">
        <w:rPr>
          <w:rFonts w:ascii="Times New Roman" w:hAnsi="Times New Roman" w:cs="Times New Roman"/>
          <w:sz w:val="26"/>
          <w:szCs w:val="26"/>
        </w:rPr>
        <w:t>Приложения расп</w:t>
      </w:r>
      <w:r w:rsidRPr="00525FB2">
        <w:rPr>
          <w:rFonts w:ascii="Times New Roman" w:hAnsi="Times New Roman" w:cs="Times New Roman"/>
          <w:sz w:val="26"/>
          <w:szCs w:val="26"/>
        </w:rPr>
        <w:t>о</w:t>
      </w:r>
      <w:r w:rsidRPr="00525FB2">
        <w:rPr>
          <w:rFonts w:ascii="Times New Roman" w:hAnsi="Times New Roman" w:cs="Times New Roman"/>
          <w:sz w:val="26"/>
          <w:szCs w:val="26"/>
        </w:rPr>
        <w:t xml:space="preserve">лагают </w:t>
      </w:r>
      <w:r w:rsidR="00525FB2" w:rsidRPr="00525FB2">
        <w:rPr>
          <w:rFonts w:ascii="Times New Roman" w:hAnsi="Times New Roman" w:cs="Times New Roman"/>
          <w:sz w:val="26"/>
          <w:szCs w:val="26"/>
        </w:rPr>
        <w:t xml:space="preserve">и нумеруют </w:t>
      </w:r>
      <w:r w:rsidRPr="00525FB2">
        <w:rPr>
          <w:rFonts w:ascii="Times New Roman" w:hAnsi="Times New Roman" w:cs="Times New Roman"/>
          <w:sz w:val="26"/>
          <w:szCs w:val="26"/>
        </w:rPr>
        <w:t>в порядке сс</w:t>
      </w:r>
      <w:r>
        <w:rPr>
          <w:rFonts w:ascii="Times New Roman" w:hAnsi="Times New Roman" w:cs="Times New Roman"/>
          <w:sz w:val="26"/>
          <w:szCs w:val="26"/>
        </w:rPr>
        <w:t>ылок на них в тексте работы. Приложения должны быть п</w:t>
      </w:r>
      <w:r>
        <w:rPr>
          <w:rFonts w:ascii="Times New Roman" w:hAnsi="Times New Roman" w:cs="Times New Roman"/>
          <w:sz w:val="26"/>
          <w:szCs w:val="26"/>
        </w:rPr>
        <w:t>е</w:t>
      </w:r>
      <w:r>
        <w:rPr>
          <w:rFonts w:ascii="Times New Roman" w:hAnsi="Times New Roman" w:cs="Times New Roman"/>
          <w:sz w:val="26"/>
          <w:szCs w:val="26"/>
        </w:rPr>
        <w:t>речислены в оглавлении с указанием их номеров, заголовков и страниц.</w:t>
      </w:r>
    </w:p>
    <w:p w:rsidR="00D761E5" w:rsidRDefault="00355539" w:rsidP="00725650">
      <w:pPr>
        <w:tabs>
          <w:tab w:val="left" w:pos="0"/>
        </w:tabs>
        <w:spacing w:after="0" w:line="360" w:lineRule="auto"/>
        <w:ind w:firstLine="709"/>
        <w:jc w:val="both"/>
        <w:rPr>
          <w:sz w:val="26"/>
          <w:szCs w:val="26"/>
        </w:rPr>
      </w:pPr>
      <w:r>
        <w:rPr>
          <w:rFonts w:ascii="Times New Roman" w:hAnsi="Times New Roman" w:cs="Times New Roman"/>
          <w:sz w:val="26"/>
          <w:szCs w:val="26"/>
        </w:rPr>
        <w:t xml:space="preserve">Письменные работы проверяются в системе </w:t>
      </w:r>
      <w:r w:rsidRPr="00725650">
        <w:rPr>
          <w:rFonts w:ascii="Times New Roman" w:hAnsi="Times New Roman" w:cs="Times New Roman"/>
          <w:sz w:val="26"/>
          <w:szCs w:val="26"/>
        </w:rPr>
        <w:t>«</w:t>
      </w:r>
      <w:proofErr w:type="spellStart"/>
      <w:r w:rsidRPr="00725650">
        <w:rPr>
          <w:rFonts w:ascii="Times New Roman" w:hAnsi="Times New Roman" w:cs="Times New Roman"/>
          <w:b/>
          <w:sz w:val="26"/>
          <w:szCs w:val="26"/>
        </w:rPr>
        <w:t>Антиплагиат</w:t>
      </w:r>
      <w:proofErr w:type="spellEnd"/>
      <w:r w:rsidRPr="00725650">
        <w:rPr>
          <w:rFonts w:ascii="Times New Roman" w:hAnsi="Times New Roman" w:cs="Times New Roman"/>
          <w:sz w:val="26"/>
          <w:szCs w:val="26"/>
        </w:rPr>
        <w:t>»</w:t>
      </w:r>
      <w:r w:rsidR="00983212">
        <w:rPr>
          <w:rFonts w:ascii="Times New Roman" w:hAnsi="Times New Roman" w:cs="Times New Roman"/>
          <w:sz w:val="26"/>
          <w:szCs w:val="26"/>
        </w:rPr>
        <w:t xml:space="preserve"> на наличие заи</w:t>
      </w:r>
      <w:r w:rsidR="00983212">
        <w:rPr>
          <w:rFonts w:ascii="Times New Roman" w:hAnsi="Times New Roman" w:cs="Times New Roman"/>
          <w:sz w:val="26"/>
          <w:szCs w:val="26"/>
        </w:rPr>
        <w:t>м</w:t>
      </w:r>
      <w:r w:rsidR="00983212">
        <w:rPr>
          <w:rFonts w:ascii="Times New Roman" w:hAnsi="Times New Roman" w:cs="Times New Roman"/>
          <w:sz w:val="26"/>
          <w:szCs w:val="26"/>
        </w:rPr>
        <w:t>ствований</w:t>
      </w:r>
      <w:r>
        <w:rPr>
          <w:rFonts w:ascii="Times New Roman" w:hAnsi="Times New Roman" w:cs="Times New Roman"/>
          <w:sz w:val="26"/>
          <w:szCs w:val="26"/>
        </w:rPr>
        <w:t xml:space="preserve">. </w:t>
      </w:r>
      <w:r w:rsidR="00725650">
        <w:rPr>
          <w:rFonts w:ascii="Times New Roman" w:hAnsi="Times New Roman" w:cs="Times New Roman"/>
          <w:sz w:val="26"/>
          <w:szCs w:val="26"/>
        </w:rPr>
        <w:t>При этом у</w:t>
      </w:r>
      <w:r w:rsidR="00725650" w:rsidRPr="00725650">
        <w:rPr>
          <w:rFonts w:ascii="Times New Roman" w:hAnsi="Times New Roman" w:cs="Times New Roman"/>
          <w:sz w:val="26"/>
          <w:szCs w:val="26"/>
        </w:rPr>
        <w:t xml:space="preserve">ровень оригинальности в совокупности с </w:t>
      </w:r>
      <w:proofErr w:type="spellStart"/>
      <w:r w:rsidR="00725650" w:rsidRPr="00725650">
        <w:rPr>
          <w:rFonts w:ascii="Times New Roman" w:hAnsi="Times New Roman" w:cs="Times New Roman"/>
          <w:sz w:val="26"/>
          <w:szCs w:val="26"/>
        </w:rPr>
        <w:t>самоцитированием</w:t>
      </w:r>
      <w:proofErr w:type="spellEnd"/>
      <w:r w:rsidR="00725650" w:rsidRPr="00725650">
        <w:rPr>
          <w:rFonts w:ascii="Times New Roman" w:hAnsi="Times New Roman" w:cs="Times New Roman"/>
          <w:sz w:val="26"/>
          <w:szCs w:val="26"/>
        </w:rPr>
        <w:t xml:space="preserve"> </w:t>
      </w:r>
      <w:r w:rsidR="00725650">
        <w:rPr>
          <w:rFonts w:ascii="Times New Roman" w:hAnsi="Times New Roman" w:cs="Times New Roman"/>
          <w:sz w:val="26"/>
          <w:szCs w:val="26"/>
        </w:rPr>
        <w:t>до</w:t>
      </w:r>
      <w:r w:rsidR="00725650">
        <w:rPr>
          <w:rFonts w:ascii="Times New Roman" w:hAnsi="Times New Roman" w:cs="Times New Roman"/>
          <w:sz w:val="26"/>
          <w:szCs w:val="26"/>
        </w:rPr>
        <w:t>л</w:t>
      </w:r>
      <w:r w:rsidR="00725650">
        <w:rPr>
          <w:rFonts w:ascii="Times New Roman" w:hAnsi="Times New Roman" w:cs="Times New Roman"/>
          <w:sz w:val="26"/>
          <w:szCs w:val="26"/>
        </w:rPr>
        <w:t>жен составлять</w:t>
      </w:r>
      <w:r w:rsidR="00725650" w:rsidRPr="00725650">
        <w:rPr>
          <w:rFonts w:ascii="Times New Roman" w:hAnsi="Times New Roman" w:cs="Times New Roman"/>
          <w:sz w:val="26"/>
          <w:szCs w:val="26"/>
        </w:rPr>
        <w:t xml:space="preserve"> не менее 60</w:t>
      </w:r>
      <w:r w:rsidR="00725650" w:rsidRPr="00725650">
        <w:rPr>
          <w:rFonts w:ascii="Times New Roman" w:hAnsi="Times New Roman" w:cs="Times New Roman"/>
          <w:sz w:val="26"/>
          <w:szCs w:val="26"/>
        </w:rPr>
        <w:t xml:space="preserve"> %</w:t>
      </w:r>
      <w:r w:rsidR="00725650" w:rsidRPr="00725650">
        <w:rPr>
          <w:rFonts w:ascii="Times New Roman" w:hAnsi="Times New Roman" w:cs="Times New Roman"/>
          <w:sz w:val="26"/>
          <w:szCs w:val="26"/>
        </w:rPr>
        <w:t xml:space="preserve">, </w:t>
      </w:r>
      <w:r w:rsidR="00725650">
        <w:rPr>
          <w:rFonts w:ascii="Times New Roman" w:hAnsi="Times New Roman" w:cs="Times New Roman"/>
          <w:sz w:val="26"/>
          <w:szCs w:val="26"/>
        </w:rPr>
        <w:t>у</w:t>
      </w:r>
      <w:r w:rsidR="00725650" w:rsidRPr="00725650">
        <w:rPr>
          <w:rFonts w:ascii="Times New Roman" w:hAnsi="Times New Roman" w:cs="Times New Roman"/>
          <w:sz w:val="26"/>
          <w:szCs w:val="26"/>
        </w:rPr>
        <w:t>ровень</w:t>
      </w:r>
      <w:r w:rsidR="00725650" w:rsidRPr="00725650">
        <w:rPr>
          <w:rFonts w:ascii="Times New Roman" w:hAnsi="Times New Roman" w:cs="Times New Roman"/>
          <w:sz w:val="26"/>
          <w:szCs w:val="26"/>
        </w:rPr>
        <w:t xml:space="preserve"> </w:t>
      </w:r>
      <w:r w:rsidR="00725650" w:rsidRPr="00725650">
        <w:rPr>
          <w:rFonts w:ascii="Times New Roman" w:hAnsi="Times New Roman" w:cs="Times New Roman"/>
          <w:sz w:val="26"/>
          <w:szCs w:val="26"/>
        </w:rPr>
        <w:t xml:space="preserve">корректного цитирования (без учета </w:t>
      </w:r>
      <w:proofErr w:type="spellStart"/>
      <w:r w:rsidR="00725650" w:rsidRPr="00725650">
        <w:rPr>
          <w:rFonts w:ascii="Times New Roman" w:hAnsi="Times New Roman" w:cs="Times New Roman"/>
          <w:sz w:val="26"/>
          <w:szCs w:val="26"/>
        </w:rPr>
        <w:t>самоцит</w:t>
      </w:r>
      <w:r w:rsidR="00725650" w:rsidRPr="00725650">
        <w:rPr>
          <w:rFonts w:ascii="Times New Roman" w:hAnsi="Times New Roman" w:cs="Times New Roman"/>
          <w:sz w:val="26"/>
          <w:szCs w:val="26"/>
        </w:rPr>
        <w:t>и</w:t>
      </w:r>
      <w:r w:rsidR="00725650" w:rsidRPr="00725650">
        <w:rPr>
          <w:rFonts w:ascii="Times New Roman" w:hAnsi="Times New Roman" w:cs="Times New Roman"/>
          <w:sz w:val="26"/>
          <w:szCs w:val="26"/>
        </w:rPr>
        <w:t>рования</w:t>
      </w:r>
      <w:proofErr w:type="spellEnd"/>
      <w:r w:rsidR="00725650" w:rsidRPr="00725650">
        <w:rPr>
          <w:rFonts w:ascii="Times New Roman" w:hAnsi="Times New Roman" w:cs="Times New Roman"/>
          <w:sz w:val="26"/>
          <w:szCs w:val="26"/>
        </w:rPr>
        <w:t>)</w:t>
      </w:r>
      <w:r w:rsidR="00725650" w:rsidRPr="00725650">
        <w:rPr>
          <w:rFonts w:ascii="Times New Roman" w:hAnsi="Times New Roman" w:cs="Times New Roman"/>
          <w:sz w:val="26"/>
          <w:szCs w:val="26"/>
        </w:rPr>
        <w:t xml:space="preserve"> </w:t>
      </w:r>
      <w:r w:rsidR="00725650">
        <w:rPr>
          <w:rFonts w:ascii="Times New Roman" w:hAnsi="Times New Roman" w:cs="Times New Roman"/>
          <w:sz w:val="26"/>
          <w:szCs w:val="26"/>
        </w:rPr>
        <w:t xml:space="preserve">должен находиться в диапазоне </w:t>
      </w:r>
      <w:r w:rsidR="00725650" w:rsidRPr="00725650">
        <w:rPr>
          <w:rFonts w:ascii="Times New Roman" w:hAnsi="Times New Roman" w:cs="Times New Roman"/>
          <w:sz w:val="26"/>
          <w:szCs w:val="26"/>
        </w:rPr>
        <w:t>30-40</w:t>
      </w:r>
      <w:r w:rsidR="00725650" w:rsidRPr="00725650">
        <w:rPr>
          <w:rFonts w:ascii="Times New Roman" w:hAnsi="Times New Roman" w:cs="Times New Roman"/>
          <w:sz w:val="26"/>
          <w:szCs w:val="26"/>
        </w:rPr>
        <w:t xml:space="preserve"> %</w:t>
      </w:r>
      <w:r w:rsidR="00725650" w:rsidRPr="00725650">
        <w:rPr>
          <w:rFonts w:ascii="Times New Roman" w:hAnsi="Times New Roman" w:cs="Times New Roman"/>
          <w:sz w:val="26"/>
          <w:szCs w:val="26"/>
        </w:rPr>
        <w:t xml:space="preserve">, </w:t>
      </w:r>
      <w:r w:rsidR="00725650">
        <w:rPr>
          <w:rFonts w:ascii="Times New Roman" w:hAnsi="Times New Roman" w:cs="Times New Roman"/>
          <w:sz w:val="26"/>
          <w:szCs w:val="26"/>
        </w:rPr>
        <w:t>у</w:t>
      </w:r>
      <w:r w:rsidR="00725650" w:rsidRPr="00725650">
        <w:rPr>
          <w:rFonts w:ascii="Times New Roman" w:hAnsi="Times New Roman" w:cs="Times New Roman"/>
          <w:sz w:val="26"/>
          <w:szCs w:val="26"/>
        </w:rPr>
        <w:t xml:space="preserve">ровень </w:t>
      </w:r>
      <w:r w:rsidR="00725650" w:rsidRPr="00725650">
        <w:rPr>
          <w:rFonts w:ascii="Times New Roman" w:hAnsi="Times New Roman" w:cs="Times New Roman"/>
          <w:sz w:val="26"/>
          <w:szCs w:val="26"/>
        </w:rPr>
        <w:t xml:space="preserve">заимствований не </w:t>
      </w:r>
      <w:r w:rsidR="00725650">
        <w:rPr>
          <w:rFonts w:ascii="Times New Roman" w:hAnsi="Times New Roman" w:cs="Times New Roman"/>
          <w:sz w:val="26"/>
          <w:szCs w:val="26"/>
        </w:rPr>
        <w:t>должен превышать</w:t>
      </w:r>
      <w:r w:rsidR="00725650" w:rsidRPr="00725650">
        <w:rPr>
          <w:rFonts w:ascii="Times New Roman" w:hAnsi="Times New Roman" w:cs="Times New Roman"/>
          <w:sz w:val="26"/>
          <w:szCs w:val="26"/>
        </w:rPr>
        <w:t xml:space="preserve"> 10 %.</w:t>
      </w:r>
    </w:p>
    <w:p w:rsidR="00AF6300" w:rsidRDefault="00AF6300">
      <w:pPr>
        <w:rPr>
          <w:rFonts w:ascii="Times New Roman" w:eastAsia="Times New Roman" w:hAnsi="Times New Roman" w:cs="Times New Roman"/>
          <w:sz w:val="26"/>
          <w:szCs w:val="26"/>
        </w:rPr>
      </w:pPr>
      <w:r>
        <w:rPr>
          <w:sz w:val="26"/>
          <w:szCs w:val="26"/>
        </w:rPr>
        <w:br w:type="page"/>
      </w:r>
    </w:p>
    <w:p w:rsidR="002931BD" w:rsidRPr="00B001EC" w:rsidRDefault="002931BD" w:rsidP="002931BD">
      <w:pPr>
        <w:pStyle w:val="a3"/>
        <w:ind w:firstLine="709"/>
        <w:jc w:val="right"/>
        <w:rPr>
          <w:sz w:val="26"/>
          <w:szCs w:val="26"/>
        </w:rPr>
      </w:pPr>
      <w:r w:rsidRPr="00166C8F">
        <w:rPr>
          <w:sz w:val="26"/>
          <w:szCs w:val="26"/>
        </w:rPr>
        <w:lastRenderedPageBreak/>
        <w:t xml:space="preserve">Приложение </w:t>
      </w:r>
      <w:r>
        <w:rPr>
          <w:sz w:val="26"/>
          <w:szCs w:val="26"/>
        </w:rPr>
        <w:t>1</w:t>
      </w:r>
    </w:p>
    <w:p w:rsidR="004917BA" w:rsidRDefault="004917BA" w:rsidP="002931BD">
      <w:pPr>
        <w:pStyle w:val="a3"/>
        <w:ind w:firstLine="0"/>
        <w:jc w:val="center"/>
        <w:rPr>
          <w:b/>
          <w:sz w:val="26"/>
          <w:szCs w:val="26"/>
        </w:rPr>
      </w:pPr>
    </w:p>
    <w:p w:rsidR="002931BD" w:rsidRPr="002931BD" w:rsidRDefault="002931BD" w:rsidP="002931BD">
      <w:pPr>
        <w:pStyle w:val="a3"/>
        <w:ind w:firstLine="0"/>
        <w:jc w:val="center"/>
        <w:rPr>
          <w:b/>
          <w:sz w:val="26"/>
          <w:szCs w:val="26"/>
        </w:rPr>
      </w:pPr>
      <w:r w:rsidRPr="002931BD">
        <w:rPr>
          <w:b/>
          <w:sz w:val="26"/>
          <w:szCs w:val="26"/>
        </w:rPr>
        <w:t>Пример правильного оформления таблицы с переносом</w:t>
      </w:r>
    </w:p>
    <w:p w:rsidR="003D49D3" w:rsidRPr="004917BA" w:rsidRDefault="003D49D3" w:rsidP="004917BA">
      <w:pPr>
        <w:tabs>
          <w:tab w:val="left" w:pos="0"/>
        </w:tabs>
        <w:spacing w:after="0" w:line="360" w:lineRule="auto"/>
        <w:ind w:firstLine="709"/>
        <w:jc w:val="both"/>
        <w:rPr>
          <w:rFonts w:ascii="Times New Roman" w:hAnsi="Times New Roman" w:cs="Times New Roman"/>
          <w:sz w:val="26"/>
          <w:szCs w:val="26"/>
        </w:rPr>
      </w:pPr>
    </w:p>
    <w:p w:rsidR="004917BA" w:rsidRDefault="004917BA" w:rsidP="004917BA">
      <w:pPr>
        <w:spacing w:after="0" w:line="360" w:lineRule="auto"/>
        <w:ind w:firstLine="709"/>
        <w:jc w:val="both"/>
        <w:rPr>
          <w:rFonts w:ascii="Times New Roman" w:hAnsi="Times New Roman" w:cs="Times New Roman"/>
          <w:sz w:val="26"/>
          <w:szCs w:val="26"/>
        </w:rPr>
      </w:pPr>
      <w:bookmarkStart w:id="0" w:name="_Toc776278"/>
      <w:r>
        <w:rPr>
          <w:rFonts w:ascii="Times New Roman" w:hAnsi="Times New Roman" w:cs="Times New Roman"/>
          <w:sz w:val="26"/>
          <w:szCs w:val="26"/>
        </w:rPr>
        <w:t xml:space="preserve">Динамика объема научно-исследовательских и опытно-конструкторских работ (НИОКР) </w:t>
      </w:r>
      <w:r w:rsidRPr="008D5733">
        <w:rPr>
          <w:rFonts w:ascii="Times New Roman" w:eastAsia="Calibri" w:hAnsi="Times New Roman"/>
          <w:sz w:val="26"/>
          <w:szCs w:val="26"/>
        </w:rPr>
        <w:t>в регионах Приволжского федерального округа</w:t>
      </w:r>
      <w:r>
        <w:rPr>
          <w:rFonts w:ascii="Times New Roman" w:hAnsi="Times New Roman" w:cs="Times New Roman"/>
          <w:sz w:val="26"/>
          <w:szCs w:val="26"/>
        </w:rPr>
        <w:t xml:space="preserve"> в текущих и постоянных ценах отражена в таблице 3.</w:t>
      </w:r>
    </w:p>
    <w:p w:rsidR="008D5733" w:rsidRPr="00331207" w:rsidRDefault="008D5733" w:rsidP="00331207">
      <w:pPr>
        <w:spacing w:after="0" w:line="360" w:lineRule="auto"/>
        <w:jc w:val="right"/>
        <w:rPr>
          <w:rFonts w:ascii="Times New Roman" w:hAnsi="Times New Roman" w:cs="Times New Roman"/>
          <w:sz w:val="26"/>
          <w:szCs w:val="26"/>
        </w:rPr>
      </w:pPr>
      <w:r w:rsidRPr="00331207">
        <w:rPr>
          <w:rFonts w:ascii="Times New Roman" w:hAnsi="Times New Roman" w:cs="Times New Roman"/>
          <w:sz w:val="26"/>
          <w:szCs w:val="26"/>
        </w:rPr>
        <w:t>Таблица 3.</w:t>
      </w:r>
      <w:bookmarkEnd w:id="0"/>
    </w:p>
    <w:bookmarkStart w:id="1" w:name="_Toc536123141"/>
    <w:p w:rsidR="008D5733" w:rsidRPr="008D5733" w:rsidRDefault="008D5733" w:rsidP="008D5733">
      <w:pPr>
        <w:spacing w:after="0" w:line="360" w:lineRule="auto"/>
        <w:jc w:val="center"/>
        <w:rPr>
          <w:rFonts w:ascii="Times New Roman" w:eastAsia="Calibri" w:hAnsi="Times New Roman"/>
          <w:sz w:val="26"/>
          <w:szCs w:val="26"/>
        </w:rPr>
      </w:pPr>
      <w:r w:rsidRPr="008D5733">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2B7EFC9B" wp14:editId="41AD8147">
                <wp:simplePos x="0" y="0"/>
                <wp:positionH relativeFrom="column">
                  <wp:posOffset>9092565</wp:posOffset>
                </wp:positionH>
                <wp:positionV relativeFrom="paragraph">
                  <wp:posOffset>2624455</wp:posOffset>
                </wp:positionV>
                <wp:extent cx="450850" cy="299720"/>
                <wp:effectExtent l="1270" t="0" r="381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085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7DA" w:rsidRPr="00254DC3" w:rsidRDefault="00FF27DA" w:rsidP="008D5733">
                            <w:pPr>
                              <w:rPr>
                                <w:rFonts w:ascii="Times New Roman" w:hAnsi="Times New Roman"/>
                              </w:rPr>
                            </w:pPr>
                            <w:r w:rsidRPr="00254DC3">
                              <w:rPr>
                                <w:rFonts w:ascii="Times New Roman" w:hAnsi="Times New Roman"/>
                              </w:rPr>
                              <w:t>1</w:t>
                            </w:r>
                            <w:r>
                              <w:rPr>
                                <w:rFonts w:ascii="Times New Roman" w:hAnsi="Times New Roman"/>
                              </w:rPr>
                              <w:t>37</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715.95pt;margin-top:206.65pt;width:35.5pt;height:23.6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" stroked="f">
                <v:textbox style="layout-flow:vertical">
                  <w:txbxContent>
                    <w:p w:rsidR="008D5733" w:rsidRPr="00254DC3" w:rsidRDefault="008D5733" w:rsidP="008D5733">
                      <w:pPr>
                        <w:rPr>
                          <w:rFonts w:ascii="Times New Roman" w:hAnsi="Times New Roman"/>
                        </w:rPr>
                      </w:pPr>
                      <w:r w:rsidRPr="00254DC3">
                        <w:rPr>
                          <w:rFonts w:ascii="Times New Roman" w:hAnsi="Times New Roman"/>
                        </w:rPr>
                        <w:t>1</w:t>
                      </w:r>
                      <w:r>
                        <w:rPr>
                          <w:rFonts w:ascii="Times New Roman" w:hAnsi="Times New Roman"/>
                        </w:rPr>
                        <w:t>37</w:t>
                      </w:r>
                    </w:p>
                  </w:txbxContent>
                </v:textbox>
              </v:rect>
            </w:pict>
          </mc:Fallback>
        </mc:AlternateContent>
      </w:r>
      <w:r w:rsidRPr="008D5733">
        <w:rPr>
          <w:rFonts w:ascii="Times New Roman" w:eastAsia="Calibri" w:hAnsi="Times New Roman"/>
          <w:sz w:val="26"/>
          <w:szCs w:val="26"/>
        </w:rPr>
        <w:t>Объем НИОКР в регионах Приволжского федерального округа</w:t>
      </w:r>
      <w:bookmarkEnd w:id="1"/>
      <w:r>
        <w:rPr>
          <w:rFonts w:ascii="Times New Roman" w:eastAsia="Calibri" w:hAnsi="Times New Roman"/>
          <w:sz w:val="26"/>
          <w:szCs w:val="26"/>
        </w:rPr>
        <w:t>, млн. руб.</w:t>
      </w:r>
    </w:p>
    <w:tbl>
      <w:tblPr>
        <w:tblW w:w="5000" w:type="pct"/>
        <w:jc w:val="center"/>
        <w:tblLook w:val="04A0" w:firstRow="1" w:lastRow="0" w:firstColumn="1" w:lastColumn="0" w:noHBand="0" w:noVBand="1"/>
      </w:tblPr>
      <w:tblGrid>
        <w:gridCol w:w="1885"/>
        <w:gridCol w:w="1381"/>
        <w:gridCol w:w="1362"/>
        <w:gridCol w:w="1458"/>
        <w:gridCol w:w="1381"/>
        <w:gridCol w:w="1344"/>
        <w:gridCol w:w="1326"/>
      </w:tblGrid>
      <w:tr w:rsidR="008D5733" w:rsidRPr="008D5733" w:rsidTr="008D5733">
        <w:trPr>
          <w:trHeight w:val="595"/>
          <w:tblHeader/>
          <w:jc w:val="center"/>
        </w:trPr>
        <w:tc>
          <w:tcPr>
            <w:tcW w:w="9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center"/>
              <w:rPr>
                <w:rFonts w:ascii="Times New Roman" w:hAnsi="Times New Roman" w:cs="Times New Roman"/>
                <w:color w:val="000000"/>
              </w:rPr>
            </w:pPr>
            <w:r w:rsidRPr="008D5733">
              <w:rPr>
                <w:rFonts w:ascii="Times New Roman" w:hAnsi="Times New Roman" w:cs="Times New Roman"/>
                <w:color w:val="000000"/>
              </w:rPr>
              <w:t>Регион</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center"/>
              <w:rPr>
                <w:rFonts w:ascii="Times New Roman" w:hAnsi="Times New Roman" w:cs="Times New Roman"/>
                <w:color w:val="000000"/>
              </w:rPr>
            </w:pPr>
            <w:r w:rsidRPr="008D5733">
              <w:rPr>
                <w:rFonts w:ascii="Times New Roman" w:hAnsi="Times New Roman" w:cs="Times New Roman"/>
                <w:color w:val="000000"/>
              </w:rPr>
              <w:t>2012</w:t>
            </w:r>
          </w:p>
        </w:tc>
        <w:tc>
          <w:tcPr>
            <w:tcW w:w="672" w:type="pct"/>
            <w:tcBorders>
              <w:top w:val="single" w:sz="4" w:space="0" w:color="auto"/>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center"/>
              <w:rPr>
                <w:rFonts w:ascii="Times New Roman" w:hAnsi="Times New Roman" w:cs="Times New Roman"/>
                <w:color w:val="000000"/>
              </w:rPr>
            </w:pPr>
            <w:r w:rsidRPr="008D5733">
              <w:rPr>
                <w:rFonts w:ascii="Times New Roman" w:hAnsi="Times New Roman" w:cs="Times New Roman"/>
                <w:color w:val="000000"/>
              </w:rPr>
              <w:t>2013</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center"/>
              <w:rPr>
                <w:rFonts w:ascii="Times New Roman" w:hAnsi="Times New Roman" w:cs="Times New Roman"/>
                <w:color w:val="000000"/>
              </w:rPr>
            </w:pPr>
            <w:r w:rsidRPr="008D5733">
              <w:rPr>
                <w:rFonts w:ascii="Times New Roman" w:hAnsi="Times New Roman" w:cs="Times New Roman"/>
                <w:color w:val="000000"/>
              </w:rPr>
              <w:t>2014</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center"/>
              <w:rPr>
                <w:rFonts w:ascii="Times New Roman" w:hAnsi="Times New Roman" w:cs="Times New Roman"/>
                <w:color w:val="000000"/>
              </w:rPr>
            </w:pPr>
            <w:r w:rsidRPr="008D5733">
              <w:rPr>
                <w:rFonts w:ascii="Times New Roman" w:hAnsi="Times New Roman" w:cs="Times New Roman"/>
                <w:color w:val="000000"/>
              </w:rPr>
              <w:t>2015</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center"/>
              <w:rPr>
                <w:rFonts w:ascii="Times New Roman" w:hAnsi="Times New Roman" w:cs="Times New Roman"/>
                <w:color w:val="000000"/>
              </w:rPr>
            </w:pPr>
            <w:r w:rsidRPr="008D5733">
              <w:rPr>
                <w:rFonts w:ascii="Times New Roman" w:hAnsi="Times New Roman" w:cs="Times New Roman"/>
                <w:color w:val="000000"/>
              </w:rPr>
              <w:t>2016</w:t>
            </w:r>
          </w:p>
        </w:tc>
        <w:tc>
          <w:tcPr>
            <w:tcW w:w="654" w:type="pct"/>
            <w:tcBorders>
              <w:top w:val="single" w:sz="4" w:space="0" w:color="auto"/>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center"/>
              <w:rPr>
                <w:rFonts w:ascii="Times New Roman" w:hAnsi="Times New Roman" w:cs="Times New Roman"/>
                <w:color w:val="000000"/>
              </w:rPr>
            </w:pPr>
            <w:r w:rsidRPr="008D5733">
              <w:rPr>
                <w:rFonts w:ascii="Times New Roman" w:hAnsi="Times New Roman" w:cs="Times New Roman"/>
                <w:color w:val="000000"/>
              </w:rPr>
              <w:t>Изменение за период, %</w:t>
            </w:r>
          </w:p>
        </w:tc>
      </w:tr>
      <w:tr w:rsidR="008D5733" w:rsidRPr="008D5733" w:rsidTr="008D5733">
        <w:trPr>
          <w:trHeight w:val="192"/>
          <w:jc w:val="center"/>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8D5733" w:rsidRPr="008D5733" w:rsidRDefault="008D5733" w:rsidP="008D5733">
            <w:pPr>
              <w:spacing w:after="0" w:line="240" w:lineRule="auto"/>
              <w:jc w:val="center"/>
              <w:rPr>
                <w:rFonts w:ascii="Times New Roman" w:hAnsi="Times New Roman" w:cs="Times New Roman"/>
                <w:b/>
                <w:color w:val="000000"/>
              </w:rPr>
            </w:pPr>
            <w:r w:rsidRPr="008D5733">
              <w:rPr>
                <w:rFonts w:ascii="Times New Roman" w:hAnsi="Times New Roman" w:cs="Times New Roman"/>
                <w:b/>
                <w:color w:val="000000"/>
              </w:rPr>
              <w:t xml:space="preserve">Объем </w:t>
            </w:r>
            <w:r>
              <w:rPr>
                <w:rFonts w:ascii="Times New Roman" w:hAnsi="Times New Roman" w:cs="Times New Roman"/>
                <w:b/>
                <w:color w:val="000000"/>
              </w:rPr>
              <w:t>НИОКР в текущих ценах</w:t>
            </w:r>
          </w:p>
        </w:tc>
      </w:tr>
      <w:tr w:rsidR="008D5733" w:rsidRPr="008D5733" w:rsidTr="008D5733">
        <w:trPr>
          <w:trHeight w:val="393"/>
          <w:jc w:val="center"/>
        </w:trPr>
        <w:tc>
          <w:tcPr>
            <w:tcW w:w="930" w:type="pct"/>
            <w:tcBorders>
              <w:top w:val="nil"/>
              <w:left w:val="single" w:sz="4" w:space="0" w:color="auto"/>
              <w:bottom w:val="single" w:sz="4" w:space="0" w:color="auto"/>
              <w:right w:val="single" w:sz="4" w:space="0" w:color="auto"/>
            </w:tcBorders>
            <w:shd w:val="clear" w:color="auto" w:fill="auto"/>
            <w:vAlign w:val="center"/>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Респ</w:t>
            </w:r>
            <w:r>
              <w:rPr>
                <w:rFonts w:ascii="Times New Roman" w:hAnsi="Times New Roman" w:cs="Times New Roman"/>
                <w:color w:val="000000"/>
              </w:rPr>
              <w:t xml:space="preserve">ублика </w:t>
            </w:r>
            <w:r>
              <w:rPr>
                <w:rFonts w:ascii="Times New Roman" w:hAnsi="Times New Roman" w:cs="Times New Roman"/>
                <w:color w:val="000000"/>
              </w:rPr>
              <w:br/>
              <w:t>Башкортостан</w:t>
            </w:r>
          </w:p>
        </w:tc>
        <w:tc>
          <w:tcPr>
            <w:tcW w:w="681" w:type="pct"/>
            <w:tcBorders>
              <w:top w:val="nil"/>
              <w:left w:val="single" w:sz="4" w:space="0" w:color="auto"/>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1084183,2</w:t>
            </w:r>
          </w:p>
        </w:tc>
        <w:tc>
          <w:tcPr>
            <w:tcW w:w="672"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832876,2</w:t>
            </w:r>
          </w:p>
        </w:tc>
        <w:tc>
          <w:tcPr>
            <w:tcW w:w="719"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881544,6</w:t>
            </w:r>
          </w:p>
        </w:tc>
        <w:tc>
          <w:tcPr>
            <w:tcW w:w="681"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879069,2</w:t>
            </w:r>
          </w:p>
        </w:tc>
        <w:tc>
          <w:tcPr>
            <w:tcW w:w="663"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841360,6</w:t>
            </w:r>
          </w:p>
        </w:tc>
        <w:tc>
          <w:tcPr>
            <w:tcW w:w="654"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-22,40</w:t>
            </w:r>
          </w:p>
        </w:tc>
      </w:tr>
      <w:tr w:rsidR="008D5733" w:rsidRPr="008D5733" w:rsidTr="008D5733">
        <w:trPr>
          <w:trHeight w:val="393"/>
          <w:jc w:val="center"/>
        </w:trPr>
        <w:tc>
          <w:tcPr>
            <w:tcW w:w="930" w:type="pct"/>
            <w:tcBorders>
              <w:top w:val="nil"/>
              <w:left w:val="single" w:sz="4" w:space="0" w:color="auto"/>
              <w:bottom w:val="single" w:sz="4" w:space="0" w:color="auto"/>
              <w:right w:val="single" w:sz="4" w:space="0" w:color="auto"/>
            </w:tcBorders>
            <w:shd w:val="clear" w:color="auto" w:fill="auto"/>
            <w:vAlign w:val="center"/>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Респ</w:t>
            </w:r>
            <w:r>
              <w:rPr>
                <w:rFonts w:ascii="Times New Roman" w:hAnsi="Times New Roman" w:cs="Times New Roman"/>
                <w:color w:val="000000"/>
              </w:rPr>
              <w:t xml:space="preserve">ублика </w:t>
            </w:r>
            <w:r>
              <w:rPr>
                <w:rFonts w:ascii="Times New Roman" w:hAnsi="Times New Roman" w:cs="Times New Roman"/>
                <w:color w:val="000000"/>
              </w:rPr>
              <w:br/>
            </w:r>
            <w:r w:rsidRPr="008D5733">
              <w:rPr>
                <w:rFonts w:ascii="Times New Roman" w:hAnsi="Times New Roman" w:cs="Times New Roman"/>
                <w:color w:val="000000"/>
              </w:rPr>
              <w:t>Мар</w:t>
            </w:r>
            <w:r>
              <w:rPr>
                <w:rFonts w:ascii="Times New Roman" w:hAnsi="Times New Roman" w:cs="Times New Roman"/>
                <w:color w:val="000000"/>
              </w:rPr>
              <w:t xml:space="preserve">ий </w:t>
            </w:r>
            <w:r w:rsidRPr="008D5733">
              <w:rPr>
                <w:rFonts w:ascii="Times New Roman" w:hAnsi="Times New Roman" w:cs="Times New Roman"/>
                <w:color w:val="000000"/>
              </w:rPr>
              <w:t>Э</w:t>
            </w:r>
            <w:r>
              <w:rPr>
                <w:rFonts w:ascii="Times New Roman" w:hAnsi="Times New Roman" w:cs="Times New Roman"/>
                <w:color w:val="000000"/>
              </w:rPr>
              <w:t>л</w:t>
            </w:r>
          </w:p>
        </w:tc>
        <w:tc>
          <w:tcPr>
            <w:tcW w:w="681" w:type="pct"/>
            <w:tcBorders>
              <w:top w:val="nil"/>
              <w:left w:val="single" w:sz="4" w:space="0" w:color="auto"/>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97974,6</w:t>
            </w:r>
          </w:p>
        </w:tc>
        <w:tc>
          <w:tcPr>
            <w:tcW w:w="672"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135928,4</w:t>
            </w:r>
          </w:p>
        </w:tc>
        <w:tc>
          <w:tcPr>
            <w:tcW w:w="719"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106850,5</w:t>
            </w:r>
          </w:p>
        </w:tc>
        <w:tc>
          <w:tcPr>
            <w:tcW w:w="681"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91722,0</w:t>
            </w:r>
          </w:p>
        </w:tc>
        <w:tc>
          <w:tcPr>
            <w:tcW w:w="663"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118677,6</w:t>
            </w:r>
          </w:p>
        </w:tc>
        <w:tc>
          <w:tcPr>
            <w:tcW w:w="654"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21,13</w:t>
            </w:r>
          </w:p>
        </w:tc>
      </w:tr>
      <w:tr w:rsidR="008D5733" w:rsidRPr="008D5733" w:rsidTr="008D5733">
        <w:trPr>
          <w:trHeight w:val="393"/>
          <w:jc w:val="center"/>
        </w:trPr>
        <w:tc>
          <w:tcPr>
            <w:tcW w:w="930" w:type="pct"/>
            <w:tcBorders>
              <w:top w:val="nil"/>
              <w:left w:val="single" w:sz="4" w:space="0" w:color="auto"/>
              <w:bottom w:val="single" w:sz="4" w:space="0" w:color="auto"/>
              <w:right w:val="single" w:sz="4" w:space="0" w:color="auto"/>
            </w:tcBorders>
            <w:shd w:val="clear" w:color="auto" w:fill="auto"/>
            <w:vAlign w:val="center"/>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Респ</w:t>
            </w:r>
            <w:r>
              <w:rPr>
                <w:rFonts w:ascii="Times New Roman" w:hAnsi="Times New Roman" w:cs="Times New Roman"/>
                <w:color w:val="000000"/>
              </w:rPr>
              <w:t>ублика Мордовия</w:t>
            </w:r>
          </w:p>
        </w:tc>
        <w:tc>
          <w:tcPr>
            <w:tcW w:w="681" w:type="pct"/>
            <w:tcBorders>
              <w:top w:val="nil"/>
              <w:left w:val="single" w:sz="4" w:space="0" w:color="auto"/>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309453,9</w:t>
            </w:r>
          </w:p>
        </w:tc>
        <w:tc>
          <w:tcPr>
            <w:tcW w:w="672"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372023,9</w:t>
            </w:r>
          </w:p>
        </w:tc>
        <w:tc>
          <w:tcPr>
            <w:tcW w:w="719"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397312,2</w:t>
            </w:r>
          </w:p>
        </w:tc>
        <w:tc>
          <w:tcPr>
            <w:tcW w:w="681"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326831,3</w:t>
            </w:r>
          </w:p>
        </w:tc>
        <w:tc>
          <w:tcPr>
            <w:tcW w:w="663"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227430,8</w:t>
            </w:r>
          </w:p>
        </w:tc>
        <w:tc>
          <w:tcPr>
            <w:tcW w:w="654"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-26,51</w:t>
            </w:r>
          </w:p>
        </w:tc>
      </w:tr>
      <w:tr w:rsidR="008D5733" w:rsidRPr="008D5733" w:rsidTr="008D5733">
        <w:trPr>
          <w:trHeight w:val="393"/>
          <w:jc w:val="center"/>
        </w:trPr>
        <w:tc>
          <w:tcPr>
            <w:tcW w:w="930" w:type="pct"/>
            <w:tcBorders>
              <w:top w:val="nil"/>
              <w:left w:val="single" w:sz="4" w:space="0" w:color="auto"/>
              <w:bottom w:val="single" w:sz="4" w:space="0" w:color="auto"/>
              <w:right w:val="single" w:sz="4" w:space="0" w:color="auto"/>
            </w:tcBorders>
            <w:shd w:val="clear" w:color="auto" w:fill="auto"/>
            <w:vAlign w:val="center"/>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Респ</w:t>
            </w:r>
            <w:r>
              <w:rPr>
                <w:rFonts w:ascii="Times New Roman" w:hAnsi="Times New Roman" w:cs="Times New Roman"/>
                <w:color w:val="000000"/>
              </w:rPr>
              <w:t xml:space="preserve">ублика </w:t>
            </w:r>
            <w:r>
              <w:rPr>
                <w:rFonts w:ascii="Times New Roman" w:hAnsi="Times New Roman" w:cs="Times New Roman"/>
                <w:color w:val="000000"/>
              </w:rPr>
              <w:br/>
            </w:r>
            <w:r w:rsidRPr="008D5733">
              <w:rPr>
                <w:rFonts w:ascii="Times New Roman" w:hAnsi="Times New Roman" w:cs="Times New Roman"/>
                <w:color w:val="000000"/>
              </w:rPr>
              <w:t>Тат</w:t>
            </w:r>
            <w:r>
              <w:rPr>
                <w:rFonts w:ascii="Times New Roman" w:hAnsi="Times New Roman" w:cs="Times New Roman"/>
                <w:color w:val="000000"/>
              </w:rPr>
              <w:t>арстан</w:t>
            </w:r>
          </w:p>
        </w:tc>
        <w:tc>
          <w:tcPr>
            <w:tcW w:w="681" w:type="pct"/>
            <w:tcBorders>
              <w:top w:val="nil"/>
              <w:left w:val="single" w:sz="4" w:space="0" w:color="auto"/>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2316266,8</w:t>
            </w:r>
          </w:p>
        </w:tc>
        <w:tc>
          <w:tcPr>
            <w:tcW w:w="672"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2285387,5</w:t>
            </w:r>
          </w:p>
        </w:tc>
        <w:tc>
          <w:tcPr>
            <w:tcW w:w="719"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3187756,0</w:t>
            </w:r>
          </w:p>
        </w:tc>
        <w:tc>
          <w:tcPr>
            <w:tcW w:w="681"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3400887,7</w:t>
            </w:r>
          </w:p>
        </w:tc>
        <w:tc>
          <w:tcPr>
            <w:tcW w:w="663"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3282485,1</w:t>
            </w:r>
          </w:p>
        </w:tc>
        <w:tc>
          <w:tcPr>
            <w:tcW w:w="654"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41,71</w:t>
            </w:r>
          </w:p>
        </w:tc>
      </w:tr>
      <w:tr w:rsidR="008D5733" w:rsidRPr="008D5733" w:rsidTr="008D5733">
        <w:trPr>
          <w:trHeight w:val="393"/>
          <w:jc w:val="center"/>
        </w:trPr>
        <w:tc>
          <w:tcPr>
            <w:tcW w:w="930" w:type="pct"/>
            <w:tcBorders>
              <w:top w:val="nil"/>
              <w:left w:val="single" w:sz="4" w:space="0" w:color="auto"/>
              <w:bottom w:val="single" w:sz="4" w:space="0" w:color="auto"/>
              <w:right w:val="single" w:sz="4" w:space="0" w:color="auto"/>
            </w:tcBorders>
            <w:shd w:val="clear" w:color="auto" w:fill="auto"/>
            <w:vAlign w:val="center"/>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Удмур</w:t>
            </w:r>
            <w:r>
              <w:rPr>
                <w:rFonts w:ascii="Times New Roman" w:hAnsi="Times New Roman" w:cs="Times New Roman"/>
                <w:color w:val="000000"/>
              </w:rPr>
              <w:t>тская</w:t>
            </w:r>
            <w:r>
              <w:rPr>
                <w:rFonts w:ascii="Times New Roman" w:hAnsi="Times New Roman" w:cs="Times New Roman"/>
                <w:color w:val="000000"/>
              </w:rPr>
              <w:br/>
              <w:t>Республика</w:t>
            </w:r>
          </w:p>
        </w:tc>
        <w:tc>
          <w:tcPr>
            <w:tcW w:w="681" w:type="pct"/>
            <w:tcBorders>
              <w:top w:val="nil"/>
              <w:left w:val="single" w:sz="4" w:space="0" w:color="auto"/>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419788,5</w:t>
            </w:r>
          </w:p>
        </w:tc>
        <w:tc>
          <w:tcPr>
            <w:tcW w:w="672"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405305,8</w:t>
            </w:r>
          </w:p>
        </w:tc>
        <w:tc>
          <w:tcPr>
            <w:tcW w:w="719"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558487,9</w:t>
            </w:r>
          </w:p>
        </w:tc>
        <w:tc>
          <w:tcPr>
            <w:tcW w:w="681"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639623,7</w:t>
            </w:r>
          </w:p>
        </w:tc>
        <w:tc>
          <w:tcPr>
            <w:tcW w:w="663"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207159,6</w:t>
            </w:r>
          </w:p>
        </w:tc>
        <w:tc>
          <w:tcPr>
            <w:tcW w:w="654"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-50,65</w:t>
            </w:r>
          </w:p>
        </w:tc>
      </w:tr>
      <w:tr w:rsidR="008D5733" w:rsidRPr="008D5733" w:rsidTr="008D5733">
        <w:trPr>
          <w:trHeight w:val="393"/>
          <w:jc w:val="center"/>
        </w:trPr>
        <w:tc>
          <w:tcPr>
            <w:tcW w:w="930" w:type="pct"/>
            <w:tcBorders>
              <w:top w:val="nil"/>
              <w:left w:val="single" w:sz="4" w:space="0" w:color="auto"/>
              <w:bottom w:val="single" w:sz="4" w:space="0" w:color="auto"/>
              <w:right w:val="single" w:sz="4" w:space="0" w:color="auto"/>
            </w:tcBorders>
            <w:shd w:val="clear" w:color="auto" w:fill="auto"/>
            <w:vAlign w:val="center"/>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Чуваш</w:t>
            </w:r>
            <w:r>
              <w:rPr>
                <w:rFonts w:ascii="Times New Roman" w:hAnsi="Times New Roman" w:cs="Times New Roman"/>
                <w:color w:val="000000"/>
              </w:rPr>
              <w:t xml:space="preserve">ская </w:t>
            </w:r>
            <w:r>
              <w:rPr>
                <w:rFonts w:ascii="Times New Roman" w:hAnsi="Times New Roman" w:cs="Times New Roman"/>
                <w:color w:val="000000"/>
              </w:rPr>
              <w:br/>
              <w:t>Республика</w:t>
            </w:r>
          </w:p>
        </w:tc>
        <w:tc>
          <w:tcPr>
            <w:tcW w:w="681" w:type="pct"/>
            <w:tcBorders>
              <w:top w:val="nil"/>
              <w:left w:val="single" w:sz="4" w:space="0" w:color="auto"/>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93362,9</w:t>
            </w:r>
          </w:p>
        </w:tc>
        <w:tc>
          <w:tcPr>
            <w:tcW w:w="672"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95116,5</w:t>
            </w:r>
          </w:p>
        </w:tc>
        <w:tc>
          <w:tcPr>
            <w:tcW w:w="719"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102898,9</w:t>
            </w:r>
          </w:p>
        </w:tc>
        <w:tc>
          <w:tcPr>
            <w:tcW w:w="681"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85745,4</w:t>
            </w:r>
          </w:p>
        </w:tc>
        <w:tc>
          <w:tcPr>
            <w:tcW w:w="663"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95180,7</w:t>
            </w:r>
          </w:p>
        </w:tc>
        <w:tc>
          <w:tcPr>
            <w:tcW w:w="654"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1,95</w:t>
            </w:r>
          </w:p>
        </w:tc>
      </w:tr>
      <w:tr w:rsidR="008D5733" w:rsidRPr="008D5733" w:rsidTr="008D5733">
        <w:trPr>
          <w:trHeight w:val="192"/>
          <w:jc w:val="center"/>
        </w:trPr>
        <w:tc>
          <w:tcPr>
            <w:tcW w:w="930" w:type="pct"/>
            <w:tcBorders>
              <w:top w:val="nil"/>
              <w:left w:val="single" w:sz="4" w:space="0" w:color="auto"/>
              <w:bottom w:val="single" w:sz="4" w:space="0" w:color="auto"/>
              <w:right w:val="single" w:sz="4" w:space="0" w:color="auto"/>
            </w:tcBorders>
            <w:shd w:val="clear" w:color="auto" w:fill="auto"/>
            <w:vAlign w:val="center"/>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Кир</w:t>
            </w:r>
            <w:r>
              <w:rPr>
                <w:rFonts w:ascii="Times New Roman" w:hAnsi="Times New Roman" w:cs="Times New Roman"/>
                <w:color w:val="000000"/>
              </w:rPr>
              <w:t xml:space="preserve">овская </w:t>
            </w:r>
            <w:r>
              <w:rPr>
                <w:rFonts w:ascii="Times New Roman" w:hAnsi="Times New Roman" w:cs="Times New Roman"/>
                <w:color w:val="000000"/>
              </w:rPr>
              <w:br/>
              <w:t>область</w:t>
            </w:r>
            <w:r w:rsidRPr="008D5733">
              <w:rPr>
                <w:rFonts w:ascii="Times New Roman" w:hAnsi="Times New Roman" w:cs="Times New Roman"/>
                <w:color w:val="000000"/>
              </w:rPr>
              <w:t xml:space="preserve"> </w:t>
            </w:r>
          </w:p>
        </w:tc>
        <w:tc>
          <w:tcPr>
            <w:tcW w:w="681" w:type="pct"/>
            <w:tcBorders>
              <w:top w:val="nil"/>
              <w:left w:val="single" w:sz="4" w:space="0" w:color="auto"/>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119159,2</w:t>
            </w:r>
          </w:p>
        </w:tc>
        <w:tc>
          <w:tcPr>
            <w:tcW w:w="672"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106549,9</w:t>
            </w:r>
          </w:p>
        </w:tc>
        <w:tc>
          <w:tcPr>
            <w:tcW w:w="719"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101078,4</w:t>
            </w:r>
          </w:p>
        </w:tc>
        <w:tc>
          <w:tcPr>
            <w:tcW w:w="681"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84623,4</w:t>
            </w:r>
          </w:p>
        </w:tc>
        <w:tc>
          <w:tcPr>
            <w:tcW w:w="663"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119579,8</w:t>
            </w:r>
          </w:p>
        </w:tc>
        <w:tc>
          <w:tcPr>
            <w:tcW w:w="654"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0,35</w:t>
            </w:r>
          </w:p>
        </w:tc>
      </w:tr>
      <w:tr w:rsidR="008D5733" w:rsidRPr="008D5733" w:rsidTr="008D5733">
        <w:trPr>
          <w:trHeight w:val="393"/>
          <w:jc w:val="center"/>
        </w:trPr>
        <w:tc>
          <w:tcPr>
            <w:tcW w:w="930" w:type="pct"/>
            <w:tcBorders>
              <w:top w:val="nil"/>
              <w:left w:val="single" w:sz="4" w:space="0" w:color="auto"/>
              <w:bottom w:val="single" w:sz="4" w:space="0" w:color="auto"/>
              <w:right w:val="single" w:sz="4" w:space="0" w:color="auto"/>
            </w:tcBorders>
            <w:shd w:val="clear" w:color="auto" w:fill="auto"/>
            <w:vAlign w:val="center"/>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Ниж</w:t>
            </w:r>
            <w:r>
              <w:rPr>
                <w:rFonts w:ascii="Times New Roman" w:hAnsi="Times New Roman" w:cs="Times New Roman"/>
                <w:color w:val="000000"/>
              </w:rPr>
              <w:t>егородская область</w:t>
            </w:r>
          </w:p>
        </w:tc>
        <w:tc>
          <w:tcPr>
            <w:tcW w:w="681" w:type="pct"/>
            <w:tcBorders>
              <w:top w:val="nil"/>
              <w:left w:val="single" w:sz="4" w:space="0" w:color="auto"/>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1178580,8</w:t>
            </w:r>
          </w:p>
        </w:tc>
        <w:tc>
          <w:tcPr>
            <w:tcW w:w="672"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1385830,9</w:t>
            </w:r>
          </w:p>
        </w:tc>
        <w:tc>
          <w:tcPr>
            <w:tcW w:w="719"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1856662,6</w:t>
            </w:r>
          </w:p>
        </w:tc>
        <w:tc>
          <w:tcPr>
            <w:tcW w:w="681"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1815904,1</w:t>
            </w:r>
          </w:p>
        </w:tc>
        <w:tc>
          <w:tcPr>
            <w:tcW w:w="663"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2053700,1</w:t>
            </w:r>
          </w:p>
        </w:tc>
        <w:tc>
          <w:tcPr>
            <w:tcW w:w="654"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74,25</w:t>
            </w:r>
          </w:p>
        </w:tc>
      </w:tr>
      <w:tr w:rsidR="008D5733" w:rsidRPr="008D5733" w:rsidTr="008D5733">
        <w:trPr>
          <w:trHeight w:val="393"/>
          <w:jc w:val="center"/>
        </w:trPr>
        <w:tc>
          <w:tcPr>
            <w:tcW w:w="930" w:type="pct"/>
            <w:tcBorders>
              <w:top w:val="nil"/>
              <w:left w:val="single" w:sz="4" w:space="0" w:color="auto"/>
              <w:bottom w:val="single" w:sz="4" w:space="0" w:color="auto"/>
              <w:right w:val="single" w:sz="4" w:space="0" w:color="auto"/>
            </w:tcBorders>
            <w:shd w:val="clear" w:color="auto" w:fill="auto"/>
            <w:vAlign w:val="center"/>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Орен</w:t>
            </w:r>
            <w:r>
              <w:rPr>
                <w:rFonts w:ascii="Times New Roman" w:hAnsi="Times New Roman" w:cs="Times New Roman"/>
                <w:color w:val="000000"/>
              </w:rPr>
              <w:t>бургская о</w:t>
            </w:r>
            <w:r w:rsidRPr="008D5733">
              <w:rPr>
                <w:rFonts w:ascii="Times New Roman" w:hAnsi="Times New Roman" w:cs="Times New Roman"/>
                <w:color w:val="000000"/>
              </w:rPr>
              <w:t>бл</w:t>
            </w:r>
            <w:r>
              <w:rPr>
                <w:rFonts w:ascii="Times New Roman" w:hAnsi="Times New Roman" w:cs="Times New Roman"/>
                <w:color w:val="000000"/>
              </w:rPr>
              <w:t>асть</w:t>
            </w:r>
          </w:p>
        </w:tc>
        <w:tc>
          <w:tcPr>
            <w:tcW w:w="681" w:type="pct"/>
            <w:tcBorders>
              <w:top w:val="nil"/>
              <w:left w:val="single" w:sz="4" w:space="0" w:color="auto"/>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227014,2</w:t>
            </w:r>
          </w:p>
        </w:tc>
        <w:tc>
          <w:tcPr>
            <w:tcW w:w="672"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254206,2</w:t>
            </w:r>
          </w:p>
        </w:tc>
        <w:tc>
          <w:tcPr>
            <w:tcW w:w="719"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246913,1</w:t>
            </w:r>
          </w:p>
        </w:tc>
        <w:tc>
          <w:tcPr>
            <w:tcW w:w="681"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209898,7</w:t>
            </w:r>
          </w:p>
        </w:tc>
        <w:tc>
          <w:tcPr>
            <w:tcW w:w="663"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239145,7</w:t>
            </w:r>
          </w:p>
        </w:tc>
        <w:tc>
          <w:tcPr>
            <w:tcW w:w="654"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5,34</w:t>
            </w:r>
          </w:p>
        </w:tc>
      </w:tr>
      <w:tr w:rsidR="008D5733" w:rsidRPr="008D5733" w:rsidTr="008D5733">
        <w:trPr>
          <w:trHeight w:val="393"/>
          <w:jc w:val="center"/>
        </w:trPr>
        <w:tc>
          <w:tcPr>
            <w:tcW w:w="930" w:type="pct"/>
            <w:tcBorders>
              <w:top w:val="nil"/>
              <w:left w:val="single" w:sz="4" w:space="0" w:color="auto"/>
              <w:bottom w:val="single" w:sz="4" w:space="0" w:color="auto"/>
              <w:right w:val="single" w:sz="4" w:space="0" w:color="auto"/>
            </w:tcBorders>
            <w:shd w:val="clear" w:color="auto" w:fill="auto"/>
            <w:vAlign w:val="center"/>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Пенз</w:t>
            </w:r>
            <w:r>
              <w:rPr>
                <w:rFonts w:ascii="Times New Roman" w:hAnsi="Times New Roman" w:cs="Times New Roman"/>
                <w:color w:val="000000"/>
              </w:rPr>
              <w:t xml:space="preserve">енская </w:t>
            </w:r>
            <w:r>
              <w:rPr>
                <w:rFonts w:ascii="Times New Roman" w:hAnsi="Times New Roman" w:cs="Times New Roman"/>
                <w:color w:val="000000"/>
              </w:rPr>
              <w:br/>
              <w:t>о</w:t>
            </w:r>
            <w:r w:rsidRPr="008D5733">
              <w:rPr>
                <w:rFonts w:ascii="Times New Roman" w:hAnsi="Times New Roman" w:cs="Times New Roman"/>
                <w:color w:val="000000"/>
              </w:rPr>
              <w:t>бл</w:t>
            </w:r>
            <w:r>
              <w:rPr>
                <w:rFonts w:ascii="Times New Roman" w:hAnsi="Times New Roman" w:cs="Times New Roman"/>
                <w:color w:val="000000"/>
              </w:rPr>
              <w:t>асть</w:t>
            </w:r>
            <w:r w:rsidRPr="008D5733">
              <w:rPr>
                <w:rFonts w:ascii="Times New Roman" w:hAnsi="Times New Roman" w:cs="Times New Roman"/>
                <w:color w:val="000000"/>
              </w:rPr>
              <w:t xml:space="preserve"> </w:t>
            </w:r>
          </w:p>
        </w:tc>
        <w:tc>
          <w:tcPr>
            <w:tcW w:w="681" w:type="pct"/>
            <w:tcBorders>
              <w:top w:val="nil"/>
              <w:left w:val="single" w:sz="4" w:space="0" w:color="auto"/>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266262,4</w:t>
            </w:r>
          </w:p>
        </w:tc>
        <w:tc>
          <w:tcPr>
            <w:tcW w:w="672"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204442,8</w:t>
            </w:r>
          </w:p>
        </w:tc>
        <w:tc>
          <w:tcPr>
            <w:tcW w:w="719"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175772,3</w:t>
            </w:r>
          </w:p>
        </w:tc>
        <w:tc>
          <w:tcPr>
            <w:tcW w:w="681"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186691,4</w:t>
            </w:r>
          </w:p>
        </w:tc>
        <w:tc>
          <w:tcPr>
            <w:tcW w:w="663"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151103,4</w:t>
            </w:r>
          </w:p>
        </w:tc>
        <w:tc>
          <w:tcPr>
            <w:tcW w:w="654"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-43,25</w:t>
            </w:r>
          </w:p>
        </w:tc>
      </w:tr>
      <w:tr w:rsidR="008D5733" w:rsidRPr="008D5733" w:rsidTr="008D5733">
        <w:trPr>
          <w:trHeight w:val="192"/>
          <w:jc w:val="center"/>
        </w:trPr>
        <w:tc>
          <w:tcPr>
            <w:tcW w:w="930" w:type="pct"/>
            <w:tcBorders>
              <w:top w:val="nil"/>
              <w:left w:val="single" w:sz="4" w:space="0" w:color="auto"/>
              <w:bottom w:val="single" w:sz="4" w:space="0" w:color="auto"/>
              <w:right w:val="single" w:sz="4" w:space="0" w:color="auto"/>
            </w:tcBorders>
            <w:shd w:val="clear" w:color="auto" w:fill="auto"/>
            <w:vAlign w:val="center"/>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Перм</w:t>
            </w:r>
            <w:r>
              <w:rPr>
                <w:rFonts w:ascii="Times New Roman" w:hAnsi="Times New Roman" w:cs="Times New Roman"/>
                <w:color w:val="000000"/>
              </w:rPr>
              <w:t xml:space="preserve">ский </w:t>
            </w:r>
            <w:r w:rsidR="004917BA">
              <w:rPr>
                <w:rFonts w:ascii="Times New Roman" w:hAnsi="Times New Roman" w:cs="Times New Roman"/>
                <w:color w:val="000000"/>
              </w:rPr>
              <w:br/>
            </w:r>
            <w:r>
              <w:rPr>
                <w:rFonts w:ascii="Times New Roman" w:hAnsi="Times New Roman" w:cs="Times New Roman"/>
                <w:color w:val="000000"/>
              </w:rPr>
              <w:t>край</w:t>
            </w:r>
          </w:p>
        </w:tc>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1611119,6</w:t>
            </w:r>
          </w:p>
        </w:tc>
        <w:tc>
          <w:tcPr>
            <w:tcW w:w="672" w:type="pct"/>
            <w:tcBorders>
              <w:top w:val="single" w:sz="4" w:space="0" w:color="auto"/>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1717821,4</w:t>
            </w:r>
          </w:p>
        </w:tc>
        <w:tc>
          <w:tcPr>
            <w:tcW w:w="719" w:type="pct"/>
            <w:tcBorders>
              <w:top w:val="single" w:sz="4" w:space="0" w:color="auto"/>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1927626,5</w:t>
            </w:r>
          </w:p>
        </w:tc>
        <w:tc>
          <w:tcPr>
            <w:tcW w:w="681" w:type="pct"/>
            <w:tcBorders>
              <w:top w:val="single" w:sz="4" w:space="0" w:color="auto"/>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2021365,0</w:t>
            </w:r>
          </w:p>
        </w:tc>
        <w:tc>
          <w:tcPr>
            <w:tcW w:w="663" w:type="pct"/>
            <w:tcBorders>
              <w:top w:val="single" w:sz="4" w:space="0" w:color="auto"/>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1513611,8</w:t>
            </w:r>
          </w:p>
        </w:tc>
        <w:tc>
          <w:tcPr>
            <w:tcW w:w="654" w:type="pct"/>
            <w:tcBorders>
              <w:top w:val="single" w:sz="4" w:space="0" w:color="auto"/>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-6,05</w:t>
            </w:r>
          </w:p>
        </w:tc>
      </w:tr>
      <w:tr w:rsidR="008D5733" w:rsidRPr="008D5733" w:rsidTr="008D5733">
        <w:trPr>
          <w:trHeight w:val="192"/>
          <w:jc w:val="center"/>
        </w:trPr>
        <w:tc>
          <w:tcPr>
            <w:tcW w:w="930" w:type="pct"/>
            <w:tcBorders>
              <w:top w:val="nil"/>
              <w:left w:val="single" w:sz="4" w:space="0" w:color="auto"/>
              <w:bottom w:val="single" w:sz="4" w:space="0" w:color="auto"/>
              <w:right w:val="single" w:sz="4" w:space="0" w:color="auto"/>
            </w:tcBorders>
            <w:shd w:val="clear" w:color="auto" w:fill="auto"/>
            <w:vAlign w:val="center"/>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Сам</w:t>
            </w:r>
            <w:r>
              <w:rPr>
                <w:rFonts w:ascii="Times New Roman" w:hAnsi="Times New Roman" w:cs="Times New Roman"/>
                <w:color w:val="000000"/>
              </w:rPr>
              <w:t>арская</w:t>
            </w:r>
            <w:r>
              <w:rPr>
                <w:rFonts w:ascii="Times New Roman" w:hAnsi="Times New Roman" w:cs="Times New Roman"/>
                <w:color w:val="000000"/>
              </w:rPr>
              <w:br/>
              <w:t>о</w:t>
            </w:r>
            <w:r w:rsidRPr="008D5733">
              <w:rPr>
                <w:rFonts w:ascii="Times New Roman" w:hAnsi="Times New Roman" w:cs="Times New Roman"/>
                <w:color w:val="000000"/>
              </w:rPr>
              <w:t>бл</w:t>
            </w:r>
            <w:r>
              <w:rPr>
                <w:rFonts w:ascii="Times New Roman" w:hAnsi="Times New Roman" w:cs="Times New Roman"/>
                <w:color w:val="000000"/>
              </w:rPr>
              <w:t>асть</w:t>
            </w:r>
          </w:p>
        </w:tc>
        <w:tc>
          <w:tcPr>
            <w:tcW w:w="681" w:type="pct"/>
            <w:tcBorders>
              <w:top w:val="nil"/>
              <w:left w:val="single" w:sz="4" w:space="0" w:color="auto"/>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1322222,4</w:t>
            </w:r>
          </w:p>
        </w:tc>
        <w:tc>
          <w:tcPr>
            <w:tcW w:w="672"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1335731,9</w:t>
            </w:r>
          </w:p>
        </w:tc>
        <w:tc>
          <w:tcPr>
            <w:tcW w:w="719"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1877811,4</w:t>
            </w:r>
          </w:p>
        </w:tc>
        <w:tc>
          <w:tcPr>
            <w:tcW w:w="681"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1875833,9</w:t>
            </w:r>
          </w:p>
        </w:tc>
        <w:tc>
          <w:tcPr>
            <w:tcW w:w="663"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1688756,6</w:t>
            </w:r>
          </w:p>
        </w:tc>
        <w:tc>
          <w:tcPr>
            <w:tcW w:w="654"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27,72</w:t>
            </w:r>
          </w:p>
        </w:tc>
      </w:tr>
      <w:tr w:rsidR="008D5733" w:rsidRPr="008D5733" w:rsidTr="008D5733">
        <w:trPr>
          <w:trHeight w:val="393"/>
          <w:jc w:val="center"/>
        </w:trPr>
        <w:tc>
          <w:tcPr>
            <w:tcW w:w="930" w:type="pct"/>
            <w:tcBorders>
              <w:top w:val="nil"/>
              <w:left w:val="single" w:sz="4" w:space="0" w:color="auto"/>
              <w:bottom w:val="single" w:sz="4" w:space="0" w:color="auto"/>
              <w:right w:val="single" w:sz="4" w:space="0" w:color="auto"/>
            </w:tcBorders>
            <w:shd w:val="clear" w:color="auto" w:fill="auto"/>
            <w:vAlign w:val="center"/>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Сар</w:t>
            </w:r>
            <w:r>
              <w:rPr>
                <w:rFonts w:ascii="Times New Roman" w:hAnsi="Times New Roman" w:cs="Times New Roman"/>
                <w:color w:val="000000"/>
              </w:rPr>
              <w:t xml:space="preserve">атовская </w:t>
            </w:r>
            <w:r>
              <w:rPr>
                <w:rFonts w:ascii="Times New Roman" w:hAnsi="Times New Roman" w:cs="Times New Roman"/>
                <w:color w:val="000000"/>
              </w:rPr>
              <w:br/>
              <w:t>область</w:t>
            </w:r>
          </w:p>
        </w:tc>
        <w:tc>
          <w:tcPr>
            <w:tcW w:w="681" w:type="pct"/>
            <w:tcBorders>
              <w:top w:val="nil"/>
              <w:left w:val="single" w:sz="4" w:space="0" w:color="auto"/>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422483,4</w:t>
            </w:r>
          </w:p>
        </w:tc>
        <w:tc>
          <w:tcPr>
            <w:tcW w:w="672"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420589,4</w:t>
            </w:r>
          </w:p>
        </w:tc>
        <w:tc>
          <w:tcPr>
            <w:tcW w:w="719"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547801,0</w:t>
            </w:r>
          </w:p>
        </w:tc>
        <w:tc>
          <w:tcPr>
            <w:tcW w:w="681"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617490,3</w:t>
            </w:r>
          </w:p>
        </w:tc>
        <w:tc>
          <w:tcPr>
            <w:tcW w:w="663"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704534,7</w:t>
            </w:r>
          </w:p>
        </w:tc>
        <w:tc>
          <w:tcPr>
            <w:tcW w:w="654"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66,76</w:t>
            </w:r>
          </w:p>
        </w:tc>
      </w:tr>
      <w:tr w:rsidR="008D5733" w:rsidRPr="008D5733" w:rsidTr="008D5733">
        <w:trPr>
          <w:trHeight w:val="393"/>
          <w:jc w:val="center"/>
        </w:trPr>
        <w:tc>
          <w:tcPr>
            <w:tcW w:w="930" w:type="pct"/>
            <w:tcBorders>
              <w:top w:val="nil"/>
              <w:left w:val="single" w:sz="4" w:space="0" w:color="auto"/>
              <w:bottom w:val="single" w:sz="4" w:space="0" w:color="auto"/>
              <w:right w:val="single" w:sz="4" w:space="0" w:color="auto"/>
            </w:tcBorders>
            <w:shd w:val="clear" w:color="auto" w:fill="auto"/>
            <w:vAlign w:val="center"/>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Ульян</w:t>
            </w:r>
            <w:r>
              <w:rPr>
                <w:rFonts w:ascii="Times New Roman" w:hAnsi="Times New Roman" w:cs="Times New Roman"/>
                <w:color w:val="000000"/>
              </w:rPr>
              <w:t xml:space="preserve">овская </w:t>
            </w:r>
            <w:r>
              <w:rPr>
                <w:rFonts w:ascii="Times New Roman" w:hAnsi="Times New Roman" w:cs="Times New Roman"/>
                <w:color w:val="000000"/>
              </w:rPr>
              <w:br/>
              <w:t>о</w:t>
            </w:r>
            <w:r w:rsidRPr="008D5733">
              <w:rPr>
                <w:rFonts w:ascii="Times New Roman" w:hAnsi="Times New Roman" w:cs="Times New Roman"/>
                <w:color w:val="000000"/>
              </w:rPr>
              <w:t>бл</w:t>
            </w:r>
            <w:r>
              <w:rPr>
                <w:rFonts w:ascii="Times New Roman" w:hAnsi="Times New Roman" w:cs="Times New Roman"/>
                <w:color w:val="000000"/>
              </w:rPr>
              <w:t>асть</w:t>
            </w:r>
          </w:p>
        </w:tc>
        <w:tc>
          <w:tcPr>
            <w:tcW w:w="681" w:type="pct"/>
            <w:tcBorders>
              <w:top w:val="nil"/>
              <w:left w:val="single" w:sz="4" w:space="0" w:color="auto"/>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545497,7</w:t>
            </w:r>
          </w:p>
        </w:tc>
        <w:tc>
          <w:tcPr>
            <w:tcW w:w="672"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442848,4</w:t>
            </w:r>
          </w:p>
        </w:tc>
        <w:tc>
          <w:tcPr>
            <w:tcW w:w="719"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487561,1</w:t>
            </w:r>
          </w:p>
        </w:tc>
        <w:tc>
          <w:tcPr>
            <w:tcW w:w="681"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341528,9</w:t>
            </w:r>
          </w:p>
        </w:tc>
        <w:tc>
          <w:tcPr>
            <w:tcW w:w="663"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316089,9</w:t>
            </w:r>
          </w:p>
        </w:tc>
        <w:tc>
          <w:tcPr>
            <w:tcW w:w="654"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-42,05</w:t>
            </w:r>
          </w:p>
        </w:tc>
      </w:tr>
      <w:tr w:rsidR="008D5733" w:rsidRPr="008D5733" w:rsidTr="008D5733">
        <w:trPr>
          <w:trHeight w:val="192"/>
          <w:jc w:val="center"/>
        </w:trPr>
        <w:tc>
          <w:tcPr>
            <w:tcW w:w="930" w:type="pct"/>
            <w:tcBorders>
              <w:top w:val="nil"/>
              <w:left w:val="single" w:sz="4" w:space="0" w:color="auto"/>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Pr>
                <w:rFonts w:ascii="Times New Roman" w:hAnsi="Times New Roman" w:cs="Times New Roman"/>
                <w:color w:val="000000"/>
              </w:rPr>
              <w:t>ИТОГО</w:t>
            </w:r>
          </w:p>
        </w:tc>
        <w:tc>
          <w:tcPr>
            <w:tcW w:w="681" w:type="pct"/>
            <w:tcBorders>
              <w:top w:val="nil"/>
              <w:left w:val="single" w:sz="4" w:space="0" w:color="auto"/>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10013369,6</w:t>
            </w:r>
          </w:p>
        </w:tc>
        <w:tc>
          <w:tcPr>
            <w:tcW w:w="672"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9994659,2</w:t>
            </w:r>
          </w:p>
        </w:tc>
        <w:tc>
          <w:tcPr>
            <w:tcW w:w="719"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12456076,5</w:t>
            </w:r>
          </w:p>
        </w:tc>
        <w:tc>
          <w:tcPr>
            <w:tcW w:w="681"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12577215,0</w:t>
            </w:r>
          </w:p>
        </w:tc>
        <w:tc>
          <w:tcPr>
            <w:tcW w:w="663" w:type="pct"/>
            <w:tcBorders>
              <w:top w:val="nil"/>
              <w:left w:val="nil"/>
              <w:bottom w:val="single" w:sz="4" w:space="0" w:color="auto"/>
              <w:right w:val="single" w:sz="4" w:space="0" w:color="auto"/>
            </w:tcBorders>
            <w:shd w:val="clear" w:color="auto" w:fill="auto"/>
            <w:noWrap/>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11558816,4</w:t>
            </w:r>
          </w:p>
        </w:tc>
        <w:tc>
          <w:tcPr>
            <w:tcW w:w="654" w:type="pct"/>
            <w:tcBorders>
              <w:top w:val="nil"/>
              <w:left w:val="nil"/>
              <w:bottom w:val="single" w:sz="4" w:space="0" w:color="auto"/>
              <w:right w:val="single" w:sz="4" w:space="0" w:color="auto"/>
            </w:tcBorders>
            <w:shd w:val="clear" w:color="auto" w:fill="auto"/>
            <w:vAlign w:val="center"/>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15,43</w:t>
            </w:r>
          </w:p>
        </w:tc>
      </w:tr>
    </w:tbl>
    <w:p w:rsidR="004917BA" w:rsidRDefault="004917BA" w:rsidP="008D5733">
      <w:pPr>
        <w:rPr>
          <w:rFonts w:ascii="Times New Roman" w:hAnsi="Times New Roman" w:cs="Times New Roman"/>
          <w:noProof/>
          <w:sz w:val="26"/>
          <w:szCs w:val="26"/>
        </w:rPr>
      </w:pPr>
    </w:p>
    <w:p w:rsidR="00331207" w:rsidRDefault="00331207">
      <w:pPr>
        <w:rPr>
          <w:rFonts w:ascii="Times New Roman" w:hAnsi="Times New Roman" w:cs="Times New Roman"/>
          <w:noProof/>
          <w:sz w:val="26"/>
          <w:szCs w:val="26"/>
        </w:rPr>
      </w:pPr>
      <w:r>
        <w:rPr>
          <w:rFonts w:ascii="Times New Roman" w:hAnsi="Times New Roman" w:cs="Times New Roman"/>
          <w:noProof/>
          <w:sz w:val="26"/>
          <w:szCs w:val="26"/>
        </w:rPr>
        <w:br w:type="page"/>
      </w:r>
    </w:p>
    <w:p w:rsidR="008D5733" w:rsidRPr="008D5733" w:rsidRDefault="008D5733" w:rsidP="008D5733">
      <w:pPr>
        <w:rPr>
          <w:rFonts w:ascii="Times New Roman" w:hAnsi="Times New Roman" w:cs="Times New Roman"/>
          <w:color w:val="000000"/>
          <w:sz w:val="26"/>
          <w:szCs w:val="26"/>
        </w:rPr>
      </w:pPr>
      <w:r w:rsidRPr="008D5733">
        <w:rPr>
          <w:rFonts w:ascii="Times New Roman" w:hAnsi="Times New Roman" w:cs="Times New Roman"/>
          <w:noProof/>
          <w:sz w:val="26"/>
          <w:szCs w:val="26"/>
        </w:rPr>
        <w:lastRenderedPageBreak/>
        <mc:AlternateContent>
          <mc:Choice Requires="wps">
            <w:drawing>
              <wp:anchor distT="0" distB="0" distL="114300" distR="114300" simplePos="0" relativeHeight="251660288" behindDoc="0" locked="0" layoutInCell="1" allowOverlap="1" wp14:anchorId="7871BD35" wp14:editId="3E7483AE">
                <wp:simplePos x="0" y="0"/>
                <wp:positionH relativeFrom="column">
                  <wp:posOffset>9053195</wp:posOffset>
                </wp:positionH>
                <wp:positionV relativeFrom="paragraph">
                  <wp:posOffset>2711450</wp:posOffset>
                </wp:positionV>
                <wp:extent cx="450850" cy="29972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085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7DA" w:rsidRPr="00254DC3" w:rsidRDefault="00FF27DA" w:rsidP="008D5733">
                            <w:pPr>
                              <w:rPr>
                                <w:rFonts w:ascii="Times New Roman" w:hAnsi="Times New Roman"/>
                              </w:rPr>
                            </w:pPr>
                            <w:r w:rsidRPr="00254DC3">
                              <w:rPr>
                                <w:rFonts w:ascii="Times New Roman" w:hAnsi="Times New Roman"/>
                              </w:rPr>
                              <w:t>1</w:t>
                            </w:r>
                            <w:r>
                              <w:rPr>
                                <w:rFonts w:ascii="Times New Roman" w:hAnsi="Times New Roman"/>
                              </w:rPr>
                              <w:t>38</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7" style="position:absolute;margin-left:712.85pt;margin-top:213.5pt;width:35.5pt;height:23.6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" stroked="f">
                <v:textbox style="layout-flow:vertical">
                  <w:txbxContent>
                    <w:p w:rsidR="008D5733" w:rsidRPr="00254DC3" w:rsidRDefault="008D5733" w:rsidP="008D5733">
                      <w:pPr>
                        <w:rPr>
                          <w:rFonts w:ascii="Times New Roman" w:hAnsi="Times New Roman"/>
                        </w:rPr>
                      </w:pPr>
                      <w:r w:rsidRPr="00254DC3">
                        <w:rPr>
                          <w:rFonts w:ascii="Times New Roman" w:hAnsi="Times New Roman"/>
                        </w:rPr>
                        <w:t>1</w:t>
                      </w:r>
                      <w:r>
                        <w:rPr>
                          <w:rFonts w:ascii="Times New Roman" w:hAnsi="Times New Roman"/>
                        </w:rPr>
                        <w:t>38</w:t>
                      </w:r>
                    </w:p>
                  </w:txbxContent>
                </v:textbox>
              </v:rect>
            </w:pict>
          </mc:Fallback>
        </mc:AlternateContent>
      </w:r>
      <w:r w:rsidRPr="008D5733">
        <w:rPr>
          <w:rFonts w:ascii="Times New Roman" w:hAnsi="Times New Roman" w:cs="Times New Roman"/>
          <w:noProof/>
          <w:sz w:val="26"/>
          <w:szCs w:val="26"/>
        </w:rPr>
        <w:t xml:space="preserve">Окончание </w:t>
      </w:r>
      <w:r>
        <w:rPr>
          <w:rFonts w:ascii="Times New Roman" w:hAnsi="Times New Roman" w:cs="Times New Roman"/>
          <w:noProof/>
          <w:sz w:val="26"/>
          <w:szCs w:val="26"/>
        </w:rPr>
        <w:t>таблицы 3.</w:t>
      </w:r>
    </w:p>
    <w:tbl>
      <w:tblPr>
        <w:tblW w:w="5000" w:type="pct"/>
        <w:jc w:val="center"/>
        <w:tblLook w:val="04A0" w:firstRow="1" w:lastRow="0" w:firstColumn="1" w:lastColumn="0" w:noHBand="0" w:noVBand="1"/>
      </w:tblPr>
      <w:tblGrid>
        <w:gridCol w:w="1817"/>
        <w:gridCol w:w="8"/>
        <w:gridCol w:w="1444"/>
        <w:gridCol w:w="8"/>
        <w:gridCol w:w="1289"/>
        <w:gridCol w:w="14"/>
        <w:gridCol w:w="1415"/>
        <w:gridCol w:w="20"/>
        <w:gridCol w:w="1405"/>
        <w:gridCol w:w="28"/>
        <w:gridCol w:w="1269"/>
        <w:gridCol w:w="49"/>
        <w:gridCol w:w="1371"/>
      </w:tblGrid>
      <w:tr w:rsidR="008D5733" w:rsidRPr="008D5733" w:rsidTr="008D5733">
        <w:trPr>
          <w:trHeight w:val="577"/>
          <w:jc w:val="center"/>
        </w:trPr>
        <w:tc>
          <w:tcPr>
            <w:tcW w:w="8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center"/>
              <w:rPr>
                <w:rFonts w:ascii="Times New Roman" w:hAnsi="Times New Roman" w:cs="Times New Roman"/>
                <w:color w:val="000000"/>
              </w:rPr>
            </w:pPr>
            <w:r w:rsidRPr="008D5733">
              <w:rPr>
                <w:rFonts w:ascii="Times New Roman" w:hAnsi="Times New Roman" w:cs="Times New Roman"/>
                <w:color w:val="000000"/>
              </w:rPr>
              <w:t>Регион</w:t>
            </w:r>
          </w:p>
        </w:tc>
        <w:tc>
          <w:tcPr>
            <w:tcW w:w="716" w:type="pct"/>
            <w:gridSpan w:val="2"/>
            <w:tcBorders>
              <w:top w:val="single" w:sz="4" w:space="0" w:color="auto"/>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center"/>
              <w:rPr>
                <w:rFonts w:ascii="Times New Roman" w:hAnsi="Times New Roman" w:cs="Times New Roman"/>
                <w:color w:val="000000"/>
              </w:rPr>
            </w:pPr>
            <w:r w:rsidRPr="008D5733">
              <w:rPr>
                <w:rFonts w:ascii="Times New Roman" w:hAnsi="Times New Roman" w:cs="Times New Roman"/>
                <w:color w:val="000000"/>
              </w:rPr>
              <w:t>2012</w:t>
            </w:r>
          </w:p>
        </w:tc>
        <w:tc>
          <w:tcPr>
            <w:tcW w:w="640" w:type="pct"/>
            <w:gridSpan w:val="2"/>
            <w:tcBorders>
              <w:top w:val="single" w:sz="4" w:space="0" w:color="auto"/>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center"/>
              <w:rPr>
                <w:rFonts w:ascii="Times New Roman" w:hAnsi="Times New Roman" w:cs="Times New Roman"/>
                <w:color w:val="000000"/>
              </w:rPr>
            </w:pPr>
            <w:r w:rsidRPr="008D5733">
              <w:rPr>
                <w:rFonts w:ascii="Times New Roman" w:hAnsi="Times New Roman" w:cs="Times New Roman"/>
                <w:color w:val="000000"/>
              </w:rPr>
              <w:t>2013</w:t>
            </w:r>
          </w:p>
        </w:tc>
        <w:tc>
          <w:tcPr>
            <w:tcW w:w="705" w:type="pct"/>
            <w:gridSpan w:val="2"/>
            <w:tcBorders>
              <w:top w:val="single" w:sz="4" w:space="0" w:color="auto"/>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center"/>
              <w:rPr>
                <w:rFonts w:ascii="Times New Roman" w:hAnsi="Times New Roman" w:cs="Times New Roman"/>
                <w:color w:val="000000"/>
              </w:rPr>
            </w:pPr>
            <w:r w:rsidRPr="008D5733">
              <w:rPr>
                <w:rFonts w:ascii="Times New Roman" w:hAnsi="Times New Roman" w:cs="Times New Roman"/>
                <w:color w:val="000000"/>
              </w:rPr>
              <w:t>2014</w:t>
            </w:r>
          </w:p>
        </w:tc>
        <w:tc>
          <w:tcPr>
            <w:tcW w:w="703" w:type="pct"/>
            <w:gridSpan w:val="2"/>
            <w:tcBorders>
              <w:top w:val="single" w:sz="4" w:space="0" w:color="auto"/>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center"/>
              <w:rPr>
                <w:rFonts w:ascii="Times New Roman" w:hAnsi="Times New Roman" w:cs="Times New Roman"/>
                <w:color w:val="000000"/>
              </w:rPr>
            </w:pPr>
            <w:r w:rsidRPr="008D5733">
              <w:rPr>
                <w:rFonts w:ascii="Times New Roman" w:hAnsi="Times New Roman" w:cs="Times New Roman"/>
                <w:color w:val="000000"/>
              </w:rPr>
              <w:t>2015</w:t>
            </w:r>
          </w:p>
        </w:tc>
        <w:tc>
          <w:tcPr>
            <w:tcW w:w="640" w:type="pct"/>
            <w:gridSpan w:val="2"/>
            <w:tcBorders>
              <w:top w:val="single" w:sz="4" w:space="0" w:color="auto"/>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center"/>
              <w:rPr>
                <w:rFonts w:ascii="Times New Roman" w:hAnsi="Times New Roman" w:cs="Times New Roman"/>
                <w:color w:val="000000"/>
              </w:rPr>
            </w:pPr>
            <w:r w:rsidRPr="008D5733">
              <w:rPr>
                <w:rFonts w:ascii="Times New Roman" w:hAnsi="Times New Roman" w:cs="Times New Roman"/>
                <w:color w:val="000000"/>
              </w:rPr>
              <w:t>2016</w:t>
            </w:r>
          </w:p>
        </w:tc>
        <w:tc>
          <w:tcPr>
            <w:tcW w:w="700" w:type="pct"/>
            <w:gridSpan w:val="2"/>
            <w:tcBorders>
              <w:top w:val="single" w:sz="4" w:space="0" w:color="auto"/>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center"/>
              <w:rPr>
                <w:rFonts w:ascii="Times New Roman" w:hAnsi="Times New Roman" w:cs="Times New Roman"/>
                <w:color w:val="000000"/>
              </w:rPr>
            </w:pPr>
            <w:r w:rsidRPr="008D5733">
              <w:rPr>
                <w:rFonts w:ascii="Times New Roman" w:hAnsi="Times New Roman" w:cs="Times New Roman"/>
                <w:color w:val="000000"/>
              </w:rPr>
              <w:t>Изменение за период, %</w:t>
            </w:r>
          </w:p>
        </w:tc>
      </w:tr>
      <w:tr w:rsidR="008D5733" w:rsidRPr="008D5733" w:rsidTr="008D5733">
        <w:trPr>
          <w:trHeight w:val="191"/>
          <w:jc w:val="center"/>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8D5733" w:rsidRPr="008D5733" w:rsidRDefault="008D5733" w:rsidP="008D5733">
            <w:pPr>
              <w:spacing w:after="0" w:line="240" w:lineRule="auto"/>
              <w:jc w:val="center"/>
              <w:rPr>
                <w:rFonts w:ascii="Times New Roman" w:hAnsi="Times New Roman" w:cs="Times New Roman"/>
                <w:b/>
                <w:color w:val="000000"/>
              </w:rPr>
            </w:pPr>
            <w:r w:rsidRPr="008D5733">
              <w:rPr>
                <w:rFonts w:ascii="Times New Roman" w:hAnsi="Times New Roman" w:cs="Times New Roman"/>
                <w:b/>
                <w:color w:val="000000"/>
              </w:rPr>
              <w:t>Объем НИОКР в ценах 2012 года</w:t>
            </w:r>
          </w:p>
        </w:tc>
      </w:tr>
      <w:tr w:rsidR="008D5733" w:rsidRPr="008D5733" w:rsidTr="008D5733">
        <w:trPr>
          <w:trHeight w:val="384"/>
          <w:jc w:val="center"/>
        </w:trPr>
        <w:tc>
          <w:tcPr>
            <w:tcW w:w="900" w:type="pct"/>
            <w:gridSpan w:val="2"/>
            <w:tcBorders>
              <w:top w:val="nil"/>
              <w:left w:val="single" w:sz="4" w:space="0" w:color="auto"/>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 xml:space="preserve">Республика </w:t>
            </w:r>
            <w:r w:rsidRPr="008D5733">
              <w:rPr>
                <w:rFonts w:ascii="Times New Roman" w:hAnsi="Times New Roman" w:cs="Times New Roman"/>
                <w:color w:val="000000"/>
              </w:rPr>
              <w:br/>
              <w:t>Башкортостан</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1084183,2</w:t>
            </w:r>
          </w:p>
        </w:tc>
        <w:tc>
          <w:tcPr>
            <w:tcW w:w="643"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811770,2</w:t>
            </w:r>
          </w:p>
        </w:tc>
        <w:tc>
          <w:tcPr>
            <w:tcW w:w="708"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843184,8</w:t>
            </w:r>
          </w:p>
        </w:tc>
        <w:tc>
          <w:tcPr>
            <w:tcW w:w="707"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833682,4</w:t>
            </w:r>
          </w:p>
        </w:tc>
        <w:tc>
          <w:tcPr>
            <w:tcW w:w="650"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745350,1</w:t>
            </w:r>
          </w:p>
        </w:tc>
        <w:tc>
          <w:tcPr>
            <w:tcW w:w="676" w:type="pct"/>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-31,25</w:t>
            </w:r>
          </w:p>
        </w:tc>
      </w:tr>
      <w:tr w:rsidR="008D5733" w:rsidRPr="008D5733" w:rsidTr="008D5733">
        <w:trPr>
          <w:trHeight w:val="384"/>
          <w:jc w:val="center"/>
        </w:trPr>
        <w:tc>
          <w:tcPr>
            <w:tcW w:w="900" w:type="pct"/>
            <w:gridSpan w:val="2"/>
            <w:tcBorders>
              <w:top w:val="nil"/>
              <w:left w:val="single" w:sz="4" w:space="0" w:color="auto"/>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 xml:space="preserve">Республика </w:t>
            </w:r>
            <w:r w:rsidRPr="008D5733">
              <w:rPr>
                <w:rFonts w:ascii="Times New Roman" w:hAnsi="Times New Roman" w:cs="Times New Roman"/>
                <w:color w:val="000000"/>
              </w:rPr>
              <w:br/>
              <w:t>Марий Эл</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97974,6</w:t>
            </w:r>
          </w:p>
        </w:tc>
        <w:tc>
          <w:tcPr>
            <w:tcW w:w="643"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133393,9</w:t>
            </w:r>
          </w:p>
        </w:tc>
        <w:tc>
          <w:tcPr>
            <w:tcW w:w="708"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98922,8</w:t>
            </w:r>
          </w:p>
        </w:tc>
        <w:tc>
          <w:tcPr>
            <w:tcW w:w="707"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80749,5</w:t>
            </w:r>
          </w:p>
        </w:tc>
        <w:tc>
          <w:tcPr>
            <w:tcW w:w="650"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95115,2</w:t>
            </w:r>
          </w:p>
        </w:tc>
        <w:tc>
          <w:tcPr>
            <w:tcW w:w="676" w:type="pct"/>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-2,92</w:t>
            </w:r>
          </w:p>
        </w:tc>
      </w:tr>
      <w:tr w:rsidR="008D5733" w:rsidRPr="008D5733" w:rsidTr="008D5733">
        <w:trPr>
          <w:trHeight w:val="384"/>
          <w:jc w:val="center"/>
        </w:trPr>
        <w:tc>
          <w:tcPr>
            <w:tcW w:w="900" w:type="pct"/>
            <w:gridSpan w:val="2"/>
            <w:tcBorders>
              <w:top w:val="nil"/>
              <w:left w:val="single" w:sz="4" w:space="0" w:color="auto"/>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Республика Мордовия</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309453,9</w:t>
            </w:r>
          </w:p>
        </w:tc>
        <w:tc>
          <w:tcPr>
            <w:tcW w:w="643"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344147,9</w:t>
            </w:r>
          </w:p>
        </w:tc>
        <w:tc>
          <w:tcPr>
            <w:tcW w:w="708"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358576,9</w:t>
            </w:r>
          </w:p>
        </w:tc>
        <w:tc>
          <w:tcPr>
            <w:tcW w:w="707"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267253,0</w:t>
            </w:r>
          </w:p>
        </w:tc>
        <w:tc>
          <w:tcPr>
            <w:tcW w:w="650"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155576,0</w:t>
            </w:r>
          </w:p>
        </w:tc>
        <w:tc>
          <w:tcPr>
            <w:tcW w:w="676" w:type="pct"/>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-49,73</w:t>
            </w:r>
          </w:p>
        </w:tc>
      </w:tr>
      <w:tr w:rsidR="008D5733" w:rsidRPr="008D5733" w:rsidTr="008D5733">
        <w:trPr>
          <w:trHeight w:val="384"/>
          <w:jc w:val="center"/>
        </w:trPr>
        <w:tc>
          <w:tcPr>
            <w:tcW w:w="900" w:type="pct"/>
            <w:gridSpan w:val="2"/>
            <w:tcBorders>
              <w:top w:val="nil"/>
              <w:left w:val="single" w:sz="4" w:space="0" w:color="auto"/>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 xml:space="preserve">Республика </w:t>
            </w:r>
            <w:r>
              <w:rPr>
                <w:rFonts w:ascii="Times New Roman" w:hAnsi="Times New Roman" w:cs="Times New Roman"/>
                <w:color w:val="000000"/>
              </w:rPr>
              <w:br/>
            </w:r>
            <w:r w:rsidRPr="008D5733">
              <w:rPr>
                <w:rFonts w:ascii="Times New Roman" w:hAnsi="Times New Roman" w:cs="Times New Roman"/>
                <w:color w:val="000000"/>
              </w:rPr>
              <w:t>Татарстан</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2316266,8</w:t>
            </w:r>
          </w:p>
        </w:tc>
        <w:tc>
          <w:tcPr>
            <w:tcW w:w="643"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2231823,7</w:t>
            </w:r>
          </w:p>
        </w:tc>
        <w:tc>
          <w:tcPr>
            <w:tcW w:w="708"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3049013,7</w:t>
            </w:r>
          </w:p>
        </w:tc>
        <w:tc>
          <w:tcPr>
            <w:tcW w:w="707"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3176630,0</w:t>
            </w:r>
          </w:p>
        </w:tc>
        <w:tc>
          <w:tcPr>
            <w:tcW w:w="650"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2869597,0</w:t>
            </w:r>
          </w:p>
        </w:tc>
        <w:tc>
          <w:tcPr>
            <w:tcW w:w="676" w:type="pct"/>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23,89</w:t>
            </w:r>
          </w:p>
        </w:tc>
      </w:tr>
      <w:tr w:rsidR="008D5733" w:rsidRPr="008D5733" w:rsidTr="008D5733">
        <w:trPr>
          <w:trHeight w:val="384"/>
          <w:jc w:val="center"/>
        </w:trPr>
        <w:tc>
          <w:tcPr>
            <w:tcW w:w="900" w:type="pct"/>
            <w:gridSpan w:val="2"/>
            <w:tcBorders>
              <w:top w:val="nil"/>
              <w:left w:val="single" w:sz="4" w:space="0" w:color="auto"/>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Удмуртская</w:t>
            </w:r>
            <w:r w:rsidRPr="008D5733">
              <w:rPr>
                <w:rFonts w:ascii="Times New Roman" w:hAnsi="Times New Roman" w:cs="Times New Roman"/>
                <w:color w:val="000000"/>
              </w:rPr>
              <w:br/>
              <w:t>Республика</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419788,5</w:t>
            </w:r>
          </w:p>
        </w:tc>
        <w:tc>
          <w:tcPr>
            <w:tcW w:w="643"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394650,2</w:t>
            </w:r>
          </w:p>
        </w:tc>
        <w:tc>
          <w:tcPr>
            <w:tcW w:w="708"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538421,0</w:t>
            </w:r>
          </w:p>
        </w:tc>
        <w:tc>
          <w:tcPr>
            <w:tcW w:w="707"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601633,1</w:t>
            </w:r>
          </w:p>
        </w:tc>
        <w:tc>
          <w:tcPr>
            <w:tcW w:w="650"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183281,8</w:t>
            </w:r>
          </w:p>
        </w:tc>
        <w:tc>
          <w:tcPr>
            <w:tcW w:w="676" w:type="pct"/>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-56,34</w:t>
            </w:r>
          </w:p>
        </w:tc>
      </w:tr>
      <w:tr w:rsidR="008D5733" w:rsidRPr="008D5733" w:rsidTr="008D5733">
        <w:trPr>
          <w:trHeight w:val="384"/>
          <w:jc w:val="center"/>
        </w:trPr>
        <w:tc>
          <w:tcPr>
            <w:tcW w:w="900" w:type="pct"/>
            <w:gridSpan w:val="2"/>
            <w:tcBorders>
              <w:top w:val="nil"/>
              <w:left w:val="single" w:sz="4" w:space="0" w:color="auto"/>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 xml:space="preserve">Чувашская </w:t>
            </w:r>
            <w:r w:rsidRPr="008D5733">
              <w:rPr>
                <w:rFonts w:ascii="Times New Roman" w:hAnsi="Times New Roman" w:cs="Times New Roman"/>
                <w:color w:val="000000"/>
              </w:rPr>
              <w:br/>
              <w:t>Республика</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93362,9</w:t>
            </w:r>
          </w:p>
        </w:tc>
        <w:tc>
          <w:tcPr>
            <w:tcW w:w="643"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96958,7</w:t>
            </w:r>
          </w:p>
        </w:tc>
        <w:tc>
          <w:tcPr>
            <w:tcW w:w="708"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104682,5</w:t>
            </w:r>
          </w:p>
        </w:tc>
        <w:tc>
          <w:tcPr>
            <w:tcW w:w="707"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91388,6</w:t>
            </w:r>
          </w:p>
        </w:tc>
        <w:tc>
          <w:tcPr>
            <w:tcW w:w="650"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105413,0</w:t>
            </w:r>
          </w:p>
        </w:tc>
        <w:tc>
          <w:tcPr>
            <w:tcW w:w="676" w:type="pct"/>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12,91</w:t>
            </w:r>
          </w:p>
        </w:tc>
      </w:tr>
      <w:tr w:rsidR="008D5733" w:rsidRPr="008D5733" w:rsidTr="008D5733">
        <w:trPr>
          <w:trHeight w:val="191"/>
          <w:jc w:val="center"/>
        </w:trPr>
        <w:tc>
          <w:tcPr>
            <w:tcW w:w="900" w:type="pct"/>
            <w:gridSpan w:val="2"/>
            <w:tcBorders>
              <w:top w:val="nil"/>
              <w:left w:val="single" w:sz="4" w:space="0" w:color="auto"/>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 xml:space="preserve">Кировская </w:t>
            </w:r>
            <w:r w:rsidRPr="008D5733">
              <w:rPr>
                <w:rFonts w:ascii="Times New Roman" w:hAnsi="Times New Roman" w:cs="Times New Roman"/>
                <w:color w:val="000000"/>
              </w:rPr>
              <w:br/>
              <w:t xml:space="preserve">область </w:t>
            </w:r>
          </w:p>
        </w:tc>
        <w:tc>
          <w:tcPr>
            <w:tcW w:w="716"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119159,2</w:t>
            </w:r>
          </w:p>
        </w:tc>
        <w:tc>
          <w:tcPr>
            <w:tcW w:w="643"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105914,4</w:t>
            </w:r>
          </w:p>
        </w:tc>
        <w:tc>
          <w:tcPr>
            <w:tcW w:w="708"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98312,7</w:t>
            </w:r>
          </w:p>
        </w:tc>
        <w:tc>
          <w:tcPr>
            <w:tcW w:w="707"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82476,8</w:t>
            </w:r>
          </w:p>
        </w:tc>
        <w:tc>
          <w:tcPr>
            <w:tcW w:w="650"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112907,3</w:t>
            </w:r>
          </w:p>
        </w:tc>
        <w:tc>
          <w:tcPr>
            <w:tcW w:w="676" w:type="pct"/>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-5,25</w:t>
            </w:r>
          </w:p>
        </w:tc>
      </w:tr>
      <w:tr w:rsidR="008D5733" w:rsidRPr="008D5733" w:rsidTr="008D5733">
        <w:trPr>
          <w:trHeight w:val="384"/>
          <w:jc w:val="center"/>
        </w:trPr>
        <w:tc>
          <w:tcPr>
            <w:tcW w:w="900" w:type="pct"/>
            <w:gridSpan w:val="2"/>
            <w:tcBorders>
              <w:top w:val="nil"/>
              <w:left w:val="single" w:sz="4" w:space="0" w:color="auto"/>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Нижегородская область</w:t>
            </w:r>
          </w:p>
        </w:tc>
        <w:tc>
          <w:tcPr>
            <w:tcW w:w="716"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1178580,8</w:t>
            </w:r>
          </w:p>
        </w:tc>
        <w:tc>
          <w:tcPr>
            <w:tcW w:w="643"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1358657,7</w:t>
            </w:r>
          </w:p>
        </w:tc>
        <w:tc>
          <w:tcPr>
            <w:tcW w:w="708"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1505589,2</w:t>
            </w:r>
          </w:p>
        </w:tc>
        <w:tc>
          <w:tcPr>
            <w:tcW w:w="707"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1496025,3</w:t>
            </w:r>
          </w:p>
        </w:tc>
        <w:tc>
          <w:tcPr>
            <w:tcW w:w="650"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1347801,3</w:t>
            </w:r>
          </w:p>
        </w:tc>
        <w:tc>
          <w:tcPr>
            <w:tcW w:w="676" w:type="pct"/>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14,36</w:t>
            </w:r>
          </w:p>
        </w:tc>
      </w:tr>
      <w:tr w:rsidR="008D5733" w:rsidRPr="008D5733" w:rsidTr="008D5733">
        <w:trPr>
          <w:trHeight w:val="384"/>
          <w:jc w:val="center"/>
        </w:trPr>
        <w:tc>
          <w:tcPr>
            <w:tcW w:w="900" w:type="pct"/>
            <w:gridSpan w:val="2"/>
            <w:tcBorders>
              <w:top w:val="nil"/>
              <w:left w:val="single" w:sz="4" w:space="0" w:color="auto"/>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Оренбургская область</w:t>
            </w:r>
          </w:p>
        </w:tc>
        <w:tc>
          <w:tcPr>
            <w:tcW w:w="716"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227014,2</w:t>
            </w:r>
          </w:p>
        </w:tc>
        <w:tc>
          <w:tcPr>
            <w:tcW w:w="643"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248734,1</w:t>
            </w:r>
          </w:p>
        </w:tc>
        <w:tc>
          <w:tcPr>
            <w:tcW w:w="708"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243301,1</w:t>
            </w:r>
          </w:p>
        </w:tc>
        <w:tc>
          <w:tcPr>
            <w:tcW w:w="707"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210588,8</w:t>
            </w:r>
          </w:p>
        </w:tc>
        <w:tc>
          <w:tcPr>
            <w:tcW w:w="650"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231796,3</w:t>
            </w:r>
          </w:p>
        </w:tc>
        <w:tc>
          <w:tcPr>
            <w:tcW w:w="676" w:type="pct"/>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2,11</w:t>
            </w:r>
          </w:p>
        </w:tc>
      </w:tr>
      <w:tr w:rsidR="008D5733" w:rsidRPr="008D5733" w:rsidTr="008D5733">
        <w:trPr>
          <w:trHeight w:val="384"/>
          <w:jc w:val="center"/>
        </w:trPr>
        <w:tc>
          <w:tcPr>
            <w:tcW w:w="900" w:type="pct"/>
            <w:gridSpan w:val="2"/>
            <w:tcBorders>
              <w:top w:val="nil"/>
              <w:left w:val="single" w:sz="4" w:space="0" w:color="auto"/>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 xml:space="preserve">Пензенская </w:t>
            </w:r>
            <w:r w:rsidRPr="008D5733">
              <w:rPr>
                <w:rFonts w:ascii="Times New Roman" w:hAnsi="Times New Roman" w:cs="Times New Roman"/>
                <w:color w:val="000000"/>
              </w:rPr>
              <w:br/>
              <w:t xml:space="preserve">область </w:t>
            </w:r>
          </w:p>
        </w:tc>
        <w:tc>
          <w:tcPr>
            <w:tcW w:w="716"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266262,4</w:t>
            </w:r>
          </w:p>
        </w:tc>
        <w:tc>
          <w:tcPr>
            <w:tcW w:w="643"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195452,0</w:t>
            </w:r>
          </w:p>
        </w:tc>
        <w:tc>
          <w:tcPr>
            <w:tcW w:w="708"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162359,8</w:t>
            </w:r>
          </w:p>
        </w:tc>
        <w:tc>
          <w:tcPr>
            <w:tcW w:w="707"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158673,7</w:t>
            </w:r>
          </w:p>
        </w:tc>
        <w:tc>
          <w:tcPr>
            <w:tcW w:w="650"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113637,2</w:t>
            </w:r>
          </w:p>
        </w:tc>
        <w:tc>
          <w:tcPr>
            <w:tcW w:w="676" w:type="pct"/>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-57,32</w:t>
            </w:r>
          </w:p>
        </w:tc>
      </w:tr>
      <w:tr w:rsidR="008D5733" w:rsidRPr="008D5733" w:rsidTr="008D5733">
        <w:trPr>
          <w:trHeight w:val="191"/>
          <w:jc w:val="center"/>
        </w:trPr>
        <w:tc>
          <w:tcPr>
            <w:tcW w:w="900" w:type="pct"/>
            <w:gridSpan w:val="2"/>
            <w:tcBorders>
              <w:top w:val="nil"/>
              <w:left w:val="single" w:sz="4" w:space="0" w:color="auto"/>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Пермский край</w:t>
            </w:r>
          </w:p>
        </w:tc>
        <w:tc>
          <w:tcPr>
            <w:tcW w:w="716"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1611119,6</w:t>
            </w:r>
          </w:p>
        </w:tc>
        <w:tc>
          <w:tcPr>
            <w:tcW w:w="643"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1704187,9</w:t>
            </w:r>
          </w:p>
        </w:tc>
        <w:tc>
          <w:tcPr>
            <w:tcW w:w="708"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1733280,1</w:t>
            </w:r>
          </w:p>
        </w:tc>
        <w:tc>
          <w:tcPr>
            <w:tcW w:w="707"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1810384,1</w:t>
            </w:r>
          </w:p>
        </w:tc>
        <w:tc>
          <w:tcPr>
            <w:tcW w:w="650" w:type="pct"/>
            <w:gridSpan w:val="2"/>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1211700,4</w:t>
            </w:r>
          </w:p>
        </w:tc>
        <w:tc>
          <w:tcPr>
            <w:tcW w:w="676" w:type="pct"/>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-24,79</w:t>
            </w:r>
          </w:p>
        </w:tc>
      </w:tr>
      <w:tr w:rsidR="008D5733" w:rsidRPr="008D5733" w:rsidTr="008D5733">
        <w:trPr>
          <w:trHeight w:val="384"/>
          <w:jc w:val="center"/>
        </w:trPr>
        <w:tc>
          <w:tcPr>
            <w:tcW w:w="900" w:type="pct"/>
            <w:gridSpan w:val="2"/>
            <w:tcBorders>
              <w:top w:val="nil"/>
              <w:left w:val="single" w:sz="4" w:space="0" w:color="auto"/>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 xml:space="preserve">Ульяновская </w:t>
            </w:r>
            <w:r w:rsidRPr="008D5733">
              <w:rPr>
                <w:rFonts w:ascii="Times New Roman" w:hAnsi="Times New Roman" w:cs="Times New Roman"/>
                <w:color w:val="000000"/>
              </w:rPr>
              <w:br/>
              <w:t>область</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545497,7</w:t>
            </w:r>
          </w:p>
        </w:tc>
        <w:tc>
          <w:tcPr>
            <w:tcW w:w="643"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434165,1</w:t>
            </w:r>
          </w:p>
        </w:tc>
        <w:tc>
          <w:tcPr>
            <w:tcW w:w="708"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475623,0</w:t>
            </w:r>
          </w:p>
        </w:tc>
        <w:tc>
          <w:tcPr>
            <w:tcW w:w="707"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332960,0</w:t>
            </w:r>
          </w:p>
        </w:tc>
        <w:tc>
          <w:tcPr>
            <w:tcW w:w="650"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295310,1</w:t>
            </w:r>
          </w:p>
        </w:tc>
        <w:tc>
          <w:tcPr>
            <w:tcW w:w="676" w:type="pct"/>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-45,86</w:t>
            </w:r>
          </w:p>
        </w:tc>
      </w:tr>
      <w:tr w:rsidR="008D5733" w:rsidRPr="008D5733" w:rsidTr="008D5733">
        <w:trPr>
          <w:trHeight w:val="191"/>
          <w:jc w:val="center"/>
        </w:trPr>
        <w:tc>
          <w:tcPr>
            <w:tcW w:w="900" w:type="pct"/>
            <w:gridSpan w:val="2"/>
            <w:tcBorders>
              <w:top w:val="nil"/>
              <w:left w:val="single" w:sz="4" w:space="0" w:color="auto"/>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Самарская</w:t>
            </w:r>
            <w:r w:rsidRPr="008D5733">
              <w:rPr>
                <w:rFonts w:ascii="Times New Roman" w:hAnsi="Times New Roman" w:cs="Times New Roman"/>
                <w:color w:val="000000"/>
              </w:rPr>
              <w:br/>
              <w:t>область</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1322222,4</w:t>
            </w:r>
          </w:p>
        </w:tc>
        <w:tc>
          <w:tcPr>
            <w:tcW w:w="643"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1281892,4</w:t>
            </w:r>
          </w:p>
        </w:tc>
        <w:tc>
          <w:tcPr>
            <w:tcW w:w="708"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1768520,4</w:t>
            </w:r>
          </w:p>
        </w:tc>
        <w:tc>
          <w:tcPr>
            <w:tcW w:w="707"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1747885,7</w:t>
            </w:r>
          </w:p>
        </w:tc>
        <w:tc>
          <w:tcPr>
            <w:tcW w:w="650"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1425100,7</w:t>
            </w:r>
          </w:p>
        </w:tc>
        <w:tc>
          <w:tcPr>
            <w:tcW w:w="676" w:type="pct"/>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7,78</w:t>
            </w:r>
          </w:p>
        </w:tc>
      </w:tr>
      <w:tr w:rsidR="008D5733" w:rsidRPr="008D5733" w:rsidTr="008D5733">
        <w:trPr>
          <w:trHeight w:val="384"/>
          <w:jc w:val="center"/>
        </w:trPr>
        <w:tc>
          <w:tcPr>
            <w:tcW w:w="900" w:type="pct"/>
            <w:gridSpan w:val="2"/>
            <w:tcBorders>
              <w:top w:val="nil"/>
              <w:left w:val="single" w:sz="4" w:space="0" w:color="auto"/>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rPr>
                <w:rFonts w:ascii="Times New Roman" w:hAnsi="Times New Roman" w:cs="Times New Roman"/>
                <w:color w:val="000000"/>
              </w:rPr>
            </w:pPr>
            <w:r w:rsidRPr="008D5733">
              <w:rPr>
                <w:rFonts w:ascii="Times New Roman" w:hAnsi="Times New Roman" w:cs="Times New Roman"/>
                <w:color w:val="000000"/>
              </w:rPr>
              <w:t xml:space="preserve">Саратовская </w:t>
            </w:r>
            <w:r w:rsidRPr="008D5733">
              <w:rPr>
                <w:rFonts w:ascii="Times New Roman" w:hAnsi="Times New Roman" w:cs="Times New Roman"/>
                <w:color w:val="000000"/>
              </w:rPr>
              <w:br/>
              <w:t>область</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422483,4</w:t>
            </w:r>
          </w:p>
        </w:tc>
        <w:tc>
          <w:tcPr>
            <w:tcW w:w="643"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403249,7</w:t>
            </w:r>
          </w:p>
        </w:tc>
        <w:tc>
          <w:tcPr>
            <w:tcW w:w="708"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523645,7</w:t>
            </w:r>
          </w:p>
        </w:tc>
        <w:tc>
          <w:tcPr>
            <w:tcW w:w="707"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571643,7</w:t>
            </w:r>
          </w:p>
        </w:tc>
        <w:tc>
          <w:tcPr>
            <w:tcW w:w="650"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598959,6</w:t>
            </w:r>
          </w:p>
        </w:tc>
        <w:tc>
          <w:tcPr>
            <w:tcW w:w="676" w:type="pct"/>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41,77</w:t>
            </w:r>
          </w:p>
        </w:tc>
      </w:tr>
      <w:tr w:rsidR="008D5733" w:rsidRPr="008D5733" w:rsidTr="008D5733">
        <w:trPr>
          <w:trHeight w:val="191"/>
          <w:jc w:val="center"/>
        </w:trPr>
        <w:tc>
          <w:tcPr>
            <w:tcW w:w="900" w:type="pct"/>
            <w:gridSpan w:val="2"/>
            <w:tcBorders>
              <w:top w:val="nil"/>
              <w:left w:val="single" w:sz="4" w:space="0" w:color="auto"/>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ИТОГО</w:t>
            </w:r>
          </w:p>
        </w:tc>
        <w:tc>
          <w:tcPr>
            <w:tcW w:w="716"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10013369,6</w:t>
            </w:r>
          </w:p>
        </w:tc>
        <w:tc>
          <w:tcPr>
            <w:tcW w:w="643"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9744998,0</w:t>
            </w:r>
          </w:p>
        </w:tc>
        <w:tc>
          <w:tcPr>
            <w:tcW w:w="708"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11503433,5</w:t>
            </w:r>
          </w:p>
        </w:tc>
        <w:tc>
          <w:tcPr>
            <w:tcW w:w="707"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11461974,8</w:t>
            </w:r>
          </w:p>
        </w:tc>
        <w:tc>
          <w:tcPr>
            <w:tcW w:w="650" w:type="pct"/>
            <w:gridSpan w:val="2"/>
            <w:tcBorders>
              <w:top w:val="nil"/>
              <w:left w:val="nil"/>
              <w:bottom w:val="single" w:sz="4" w:space="0" w:color="auto"/>
              <w:right w:val="single" w:sz="4" w:space="0" w:color="auto"/>
            </w:tcBorders>
            <w:shd w:val="clear" w:color="auto" w:fill="auto"/>
            <w:noWrap/>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9491546,1</w:t>
            </w:r>
          </w:p>
        </w:tc>
        <w:tc>
          <w:tcPr>
            <w:tcW w:w="676" w:type="pct"/>
            <w:tcBorders>
              <w:top w:val="nil"/>
              <w:left w:val="nil"/>
              <w:bottom w:val="single" w:sz="4" w:space="0" w:color="auto"/>
              <w:right w:val="single" w:sz="4" w:space="0" w:color="auto"/>
            </w:tcBorders>
            <w:shd w:val="clear" w:color="auto" w:fill="auto"/>
            <w:vAlign w:val="center"/>
            <w:hideMark/>
          </w:tcPr>
          <w:p w:rsidR="008D5733" w:rsidRPr="008D5733" w:rsidRDefault="008D5733" w:rsidP="008D5733">
            <w:pPr>
              <w:spacing w:after="0" w:line="240" w:lineRule="auto"/>
              <w:jc w:val="right"/>
              <w:rPr>
                <w:rFonts w:ascii="Times New Roman" w:hAnsi="Times New Roman" w:cs="Times New Roman"/>
                <w:color w:val="000000"/>
              </w:rPr>
            </w:pPr>
            <w:r w:rsidRPr="008D5733">
              <w:rPr>
                <w:rFonts w:ascii="Times New Roman" w:hAnsi="Times New Roman" w:cs="Times New Roman"/>
                <w:color w:val="000000"/>
              </w:rPr>
              <w:t>-5,21</w:t>
            </w:r>
          </w:p>
        </w:tc>
      </w:tr>
    </w:tbl>
    <w:p w:rsidR="008D5733" w:rsidRDefault="008D5733" w:rsidP="00546B5E">
      <w:pPr>
        <w:tabs>
          <w:tab w:val="left" w:pos="0"/>
        </w:tabs>
        <w:spacing w:after="0" w:line="240" w:lineRule="auto"/>
        <w:ind w:right="-2" w:firstLine="709"/>
        <w:jc w:val="both"/>
        <w:rPr>
          <w:rFonts w:ascii="Times New Roman" w:hAnsi="Times New Roman" w:cs="Times New Roman"/>
        </w:rPr>
      </w:pPr>
      <w:r w:rsidRPr="004F0943">
        <w:rPr>
          <w:rFonts w:ascii="Times New Roman" w:hAnsi="Times New Roman" w:cs="Times New Roman"/>
        </w:rPr>
        <w:t>Примечание: Составлено автором</w:t>
      </w:r>
      <w:r>
        <w:rPr>
          <w:rFonts w:ascii="Times New Roman" w:hAnsi="Times New Roman" w:cs="Times New Roman"/>
        </w:rPr>
        <w:t xml:space="preserve"> на основе статистических данных</w:t>
      </w:r>
      <w:r w:rsidR="004917BA">
        <w:rPr>
          <w:rStyle w:val="af2"/>
          <w:rFonts w:ascii="Times New Roman" w:hAnsi="Times New Roman" w:cs="Times New Roman"/>
        </w:rPr>
        <w:footnoteReference w:id="4"/>
      </w:r>
    </w:p>
    <w:p w:rsidR="002931BD" w:rsidRDefault="002931BD">
      <w:pPr>
        <w:rPr>
          <w:rFonts w:ascii="Times New Roman" w:hAnsi="Times New Roman" w:cs="Times New Roman"/>
        </w:rPr>
      </w:pPr>
      <w:r>
        <w:rPr>
          <w:rFonts w:ascii="Times New Roman" w:hAnsi="Times New Roman" w:cs="Times New Roman"/>
        </w:rPr>
        <w:br w:type="page"/>
      </w:r>
    </w:p>
    <w:p w:rsidR="001A6975" w:rsidRPr="00525FB2" w:rsidRDefault="00EB7314" w:rsidP="00EB7314">
      <w:pPr>
        <w:pStyle w:val="a3"/>
        <w:ind w:firstLine="709"/>
        <w:jc w:val="right"/>
        <w:rPr>
          <w:sz w:val="26"/>
          <w:szCs w:val="26"/>
        </w:rPr>
      </w:pPr>
      <w:r w:rsidRPr="00525FB2">
        <w:rPr>
          <w:sz w:val="26"/>
          <w:szCs w:val="26"/>
        </w:rPr>
        <w:lastRenderedPageBreak/>
        <w:t xml:space="preserve">Приложение </w:t>
      </w:r>
      <w:r w:rsidR="002931BD" w:rsidRPr="00525FB2">
        <w:rPr>
          <w:sz w:val="26"/>
          <w:szCs w:val="26"/>
        </w:rPr>
        <w:t>2</w:t>
      </w:r>
    </w:p>
    <w:p w:rsidR="00144AE2" w:rsidRPr="00525FB2" w:rsidRDefault="00EB7314" w:rsidP="002931BD">
      <w:pPr>
        <w:pStyle w:val="a3"/>
        <w:ind w:firstLine="0"/>
        <w:jc w:val="center"/>
        <w:rPr>
          <w:b/>
          <w:sz w:val="26"/>
          <w:szCs w:val="26"/>
        </w:rPr>
      </w:pPr>
      <w:r w:rsidRPr="00525FB2">
        <w:rPr>
          <w:b/>
          <w:sz w:val="26"/>
          <w:szCs w:val="26"/>
        </w:rPr>
        <w:t xml:space="preserve">Примеры библиографических записей в списке </w:t>
      </w:r>
      <w:r w:rsidR="00BE457D">
        <w:rPr>
          <w:b/>
          <w:sz w:val="26"/>
          <w:szCs w:val="26"/>
        </w:rPr>
        <w:t>литературы</w:t>
      </w:r>
    </w:p>
    <w:p w:rsidR="00BA7E4E" w:rsidRPr="00525FB2" w:rsidRDefault="00BA7E4E" w:rsidP="002931BD">
      <w:pPr>
        <w:pStyle w:val="a3"/>
        <w:ind w:firstLine="709"/>
        <w:rPr>
          <w:b/>
          <w:sz w:val="26"/>
          <w:szCs w:val="26"/>
        </w:rPr>
      </w:pPr>
    </w:p>
    <w:p w:rsidR="00716E1C" w:rsidRPr="00525FB2" w:rsidRDefault="00716E1C" w:rsidP="002931BD">
      <w:pPr>
        <w:pStyle w:val="a3"/>
        <w:ind w:firstLine="709"/>
        <w:rPr>
          <w:b/>
          <w:sz w:val="26"/>
          <w:szCs w:val="26"/>
        </w:rPr>
      </w:pPr>
      <w:r w:rsidRPr="00525FB2">
        <w:rPr>
          <w:b/>
          <w:sz w:val="26"/>
          <w:szCs w:val="26"/>
        </w:rPr>
        <w:t xml:space="preserve">Книги </w:t>
      </w:r>
    </w:p>
    <w:p w:rsidR="00716E1C" w:rsidRPr="00525FB2" w:rsidRDefault="00716E1C" w:rsidP="002931BD">
      <w:pPr>
        <w:pStyle w:val="a3"/>
        <w:ind w:firstLine="709"/>
        <w:rPr>
          <w:sz w:val="26"/>
          <w:szCs w:val="26"/>
        </w:rPr>
      </w:pPr>
      <w:r w:rsidRPr="00525FB2">
        <w:rPr>
          <w:sz w:val="26"/>
          <w:szCs w:val="26"/>
        </w:rPr>
        <w:t>Соколов А.Н. Гражданское общество: проблемы формирования и развития (фил</w:t>
      </w:r>
      <w:r w:rsidRPr="00525FB2">
        <w:rPr>
          <w:sz w:val="26"/>
          <w:szCs w:val="26"/>
        </w:rPr>
        <w:t>о</w:t>
      </w:r>
      <w:r w:rsidRPr="00525FB2">
        <w:rPr>
          <w:sz w:val="26"/>
          <w:szCs w:val="26"/>
        </w:rPr>
        <w:t>софский и юридический аспекты): монография / А.Н. Соколов, К.С. </w:t>
      </w:r>
      <w:proofErr w:type="spellStart"/>
      <w:r w:rsidRPr="00525FB2">
        <w:rPr>
          <w:sz w:val="26"/>
          <w:szCs w:val="26"/>
        </w:rPr>
        <w:t>Сердобинцев</w:t>
      </w:r>
      <w:proofErr w:type="spellEnd"/>
      <w:r w:rsidRPr="00525FB2">
        <w:rPr>
          <w:sz w:val="26"/>
          <w:szCs w:val="26"/>
        </w:rPr>
        <w:t>; под общ</w:t>
      </w:r>
      <w:proofErr w:type="gramStart"/>
      <w:r w:rsidRPr="00525FB2">
        <w:rPr>
          <w:sz w:val="26"/>
          <w:szCs w:val="26"/>
        </w:rPr>
        <w:t>.</w:t>
      </w:r>
      <w:proofErr w:type="gramEnd"/>
      <w:r w:rsidRPr="00525FB2">
        <w:rPr>
          <w:sz w:val="26"/>
          <w:szCs w:val="26"/>
        </w:rPr>
        <w:t xml:space="preserve"> </w:t>
      </w:r>
      <w:proofErr w:type="gramStart"/>
      <w:r w:rsidRPr="00525FB2">
        <w:rPr>
          <w:sz w:val="26"/>
          <w:szCs w:val="26"/>
        </w:rPr>
        <w:t>р</w:t>
      </w:r>
      <w:proofErr w:type="gramEnd"/>
      <w:r w:rsidRPr="00525FB2">
        <w:rPr>
          <w:sz w:val="26"/>
          <w:szCs w:val="26"/>
        </w:rPr>
        <w:t>ед. В.М. </w:t>
      </w:r>
      <w:proofErr w:type="spellStart"/>
      <w:r w:rsidRPr="00525FB2">
        <w:rPr>
          <w:sz w:val="26"/>
          <w:szCs w:val="26"/>
        </w:rPr>
        <w:t>Бочарова</w:t>
      </w:r>
      <w:proofErr w:type="spellEnd"/>
      <w:r w:rsidRPr="00525FB2">
        <w:rPr>
          <w:sz w:val="26"/>
          <w:szCs w:val="26"/>
        </w:rPr>
        <w:t xml:space="preserve">. - Калининград: </w:t>
      </w:r>
      <w:proofErr w:type="gramStart"/>
      <w:r w:rsidRPr="00525FB2">
        <w:rPr>
          <w:sz w:val="26"/>
          <w:szCs w:val="26"/>
        </w:rPr>
        <w:t>Калининградский</w:t>
      </w:r>
      <w:proofErr w:type="gramEnd"/>
      <w:r w:rsidRPr="00525FB2">
        <w:rPr>
          <w:sz w:val="26"/>
          <w:szCs w:val="26"/>
        </w:rPr>
        <w:t xml:space="preserve"> ЮИ МВД России, 2009. </w:t>
      </w:r>
      <w:r w:rsidR="00F0460F" w:rsidRPr="00525FB2">
        <w:rPr>
          <w:sz w:val="26"/>
          <w:szCs w:val="26"/>
        </w:rPr>
        <w:t>–</w:t>
      </w:r>
      <w:r w:rsidRPr="00525FB2">
        <w:rPr>
          <w:sz w:val="26"/>
          <w:szCs w:val="26"/>
        </w:rPr>
        <w:t xml:space="preserve"> 218</w:t>
      </w:r>
      <w:r w:rsidR="00F0460F" w:rsidRPr="00525FB2">
        <w:rPr>
          <w:sz w:val="26"/>
          <w:szCs w:val="26"/>
        </w:rPr>
        <w:t> </w:t>
      </w:r>
      <w:r w:rsidRPr="00525FB2">
        <w:rPr>
          <w:sz w:val="26"/>
          <w:szCs w:val="26"/>
        </w:rPr>
        <w:t xml:space="preserve">с. </w:t>
      </w:r>
    </w:p>
    <w:p w:rsidR="00716E1C" w:rsidRPr="00525FB2" w:rsidRDefault="00716E1C" w:rsidP="002931BD">
      <w:pPr>
        <w:pStyle w:val="a3"/>
        <w:ind w:firstLine="709"/>
        <w:rPr>
          <w:sz w:val="26"/>
          <w:szCs w:val="26"/>
        </w:rPr>
      </w:pPr>
      <w:r w:rsidRPr="00525FB2">
        <w:rPr>
          <w:sz w:val="26"/>
          <w:szCs w:val="26"/>
        </w:rPr>
        <w:t xml:space="preserve">Сычев М.С. История Астраханского казачьего войска: учебное пособие / М.С. Сычев. - Астрахань: Волга, 2009. </w:t>
      </w:r>
      <w:r w:rsidR="00F0460F" w:rsidRPr="00525FB2">
        <w:rPr>
          <w:sz w:val="26"/>
          <w:szCs w:val="26"/>
        </w:rPr>
        <w:t>–</w:t>
      </w:r>
      <w:r w:rsidRPr="00525FB2">
        <w:rPr>
          <w:sz w:val="26"/>
          <w:szCs w:val="26"/>
        </w:rPr>
        <w:t xml:space="preserve"> 231</w:t>
      </w:r>
      <w:r w:rsidR="00F0460F" w:rsidRPr="00525FB2">
        <w:rPr>
          <w:sz w:val="26"/>
          <w:szCs w:val="26"/>
        </w:rPr>
        <w:t> с.</w:t>
      </w:r>
    </w:p>
    <w:p w:rsidR="00716E1C" w:rsidRPr="00525FB2" w:rsidRDefault="00716E1C" w:rsidP="002931BD">
      <w:pPr>
        <w:pStyle w:val="a3"/>
        <w:ind w:firstLine="709"/>
        <w:rPr>
          <w:sz w:val="26"/>
          <w:szCs w:val="26"/>
        </w:rPr>
      </w:pPr>
      <w:r w:rsidRPr="00525FB2">
        <w:rPr>
          <w:sz w:val="26"/>
          <w:szCs w:val="26"/>
        </w:rPr>
        <w:t xml:space="preserve">Гайдаенко Т.А. Маркетинговое управление: принципы управленческих решений и российская практика / Т.А. Гайдаенко. - 3-е изд., </w:t>
      </w:r>
      <w:proofErr w:type="spellStart"/>
      <w:r w:rsidRPr="00525FB2">
        <w:rPr>
          <w:sz w:val="26"/>
          <w:szCs w:val="26"/>
        </w:rPr>
        <w:t>перераб</w:t>
      </w:r>
      <w:proofErr w:type="spellEnd"/>
      <w:r w:rsidRPr="00525FB2">
        <w:rPr>
          <w:sz w:val="26"/>
          <w:szCs w:val="26"/>
        </w:rPr>
        <w:t xml:space="preserve">. и доп. - М.: </w:t>
      </w:r>
      <w:proofErr w:type="spellStart"/>
      <w:r w:rsidRPr="00525FB2">
        <w:rPr>
          <w:sz w:val="26"/>
          <w:szCs w:val="26"/>
        </w:rPr>
        <w:t>Эксмо</w:t>
      </w:r>
      <w:proofErr w:type="spellEnd"/>
      <w:proofErr w:type="gramStart"/>
      <w:r w:rsidRPr="00525FB2">
        <w:rPr>
          <w:sz w:val="26"/>
          <w:szCs w:val="26"/>
        </w:rPr>
        <w:t xml:space="preserve"> :</w:t>
      </w:r>
      <w:proofErr w:type="gramEnd"/>
      <w:r w:rsidRPr="00525FB2">
        <w:rPr>
          <w:sz w:val="26"/>
          <w:szCs w:val="26"/>
        </w:rPr>
        <w:t xml:space="preserve"> МИРБИС, 2008. </w:t>
      </w:r>
      <w:r w:rsidR="00F0460F" w:rsidRPr="00525FB2">
        <w:rPr>
          <w:sz w:val="26"/>
          <w:szCs w:val="26"/>
        </w:rPr>
        <w:t>–</w:t>
      </w:r>
      <w:r w:rsidRPr="00525FB2">
        <w:rPr>
          <w:sz w:val="26"/>
          <w:szCs w:val="26"/>
        </w:rPr>
        <w:t xml:space="preserve"> 508</w:t>
      </w:r>
      <w:r w:rsidR="00F0460F" w:rsidRPr="00525FB2">
        <w:rPr>
          <w:sz w:val="26"/>
          <w:szCs w:val="26"/>
        </w:rPr>
        <w:t> с.</w:t>
      </w:r>
    </w:p>
    <w:p w:rsidR="00716E1C" w:rsidRPr="00525FB2" w:rsidRDefault="00716E1C" w:rsidP="002931BD">
      <w:pPr>
        <w:pStyle w:val="a3"/>
        <w:ind w:firstLine="709"/>
        <w:rPr>
          <w:b/>
          <w:sz w:val="26"/>
          <w:szCs w:val="26"/>
        </w:rPr>
      </w:pPr>
      <w:r w:rsidRPr="00525FB2">
        <w:rPr>
          <w:b/>
          <w:sz w:val="26"/>
          <w:szCs w:val="26"/>
        </w:rPr>
        <w:t xml:space="preserve">Нормативные правовые акты </w:t>
      </w:r>
      <w:r w:rsidR="00835B4B" w:rsidRPr="00525FB2">
        <w:rPr>
          <w:b/>
          <w:sz w:val="26"/>
          <w:szCs w:val="26"/>
        </w:rPr>
        <w:t>(из печатных изданий)</w:t>
      </w:r>
    </w:p>
    <w:p w:rsidR="00716E1C" w:rsidRPr="00525FB2" w:rsidRDefault="00716E1C" w:rsidP="002931BD">
      <w:pPr>
        <w:pStyle w:val="a3"/>
        <w:ind w:firstLine="709"/>
        <w:rPr>
          <w:sz w:val="26"/>
          <w:szCs w:val="26"/>
        </w:rPr>
      </w:pPr>
      <w:r w:rsidRPr="00525FB2">
        <w:rPr>
          <w:sz w:val="26"/>
          <w:szCs w:val="26"/>
        </w:rPr>
        <w:t xml:space="preserve">Конституция Российской Федерации: офиц. текст. - М.: Маркетинг, 2001. - 39 с. </w:t>
      </w:r>
    </w:p>
    <w:p w:rsidR="00716E1C" w:rsidRPr="00525FB2" w:rsidRDefault="00716E1C" w:rsidP="002931BD">
      <w:pPr>
        <w:pStyle w:val="a3"/>
        <w:ind w:firstLine="709"/>
        <w:rPr>
          <w:sz w:val="26"/>
          <w:szCs w:val="26"/>
        </w:rPr>
      </w:pPr>
      <w:proofErr w:type="gramStart"/>
      <w:r w:rsidRPr="00525FB2">
        <w:rPr>
          <w:sz w:val="26"/>
          <w:szCs w:val="26"/>
        </w:rPr>
        <w:t>Семейный кодекс Российской Федерации: [</w:t>
      </w:r>
      <w:proofErr w:type="spellStart"/>
      <w:r w:rsidRPr="00525FB2">
        <w:rPr>
          <w:sz w:val="26"/>
          <w:szCs w:val="26"/>
        </w:rPr>
        <w:t>федер</w:t>
      </w:r>
      <w:proofErr w:type="spellEnd"/>
      <w:r w:rsidRPr="00525FB2">
        <w:rPr>
          <w:sz w:val="26"/>
          <w:szCs w:val="26"/>
        </w:rPr>
        <w:t>. закон: принят Гос.</w:t>
      </w:r>
      <w:proofErr w:type="gramEnd"/>
      <w:r w:rsidRPr="00525FB2">
        <w:rPr>
          <w:sz w:val="26"/>
          <w:szCs w:val="26"/>
        </w:rPr>
        <w:t xml:space="preserve"> </w:t>
      </w:r>
      <w:proofErr w:type="gramStart"/>
      <w:r w:rsidRPr="00525FB2">
        <w:rPr>
          <w:sz w:val="26"/>
          <w:szCs w:val="26"/>
        </w:rPr>
        <w:t>Думой 8 дек. 1995 г.: по состоянию на 3 янв. 2001 г.].</w:t>
      </w:r>
      <w:proofErr w:type="gramEnd"/>
      <w:r w:rsidRPr="00525FB2">
        <w:rPr>
          <w:sz w:val="26"/>
          <w:szCs w:val="26"/>
        </w:rPr>
        <w:t xml:space="preserve"> - СП</w:t>
      </w:r>
      <w:r w:rsidR="00BA7E4E" w:rsidRPr="00525FB2">
        <w:rPr>
          <w:sz w:val="26"/>
          <w:szCs w:val="26"/>
        </w:rPr>
        <w:t>б</w:t>
      </w:r>
      <w:proofErr w:type="gramStart"/>
      <w:r w:rsidR="00BA7E4E" w:rsidRPr="00525FB2">
        <w:rPr>
          <w:sz w:val="26"/>
          <w:szCs w:val="26"/>
        </w:rPr>
        <w:t xml:space="preserve">.: </w:t>
      </w:r>
      <w:proofErr w:type="spellStart"/>
      <w:proofErr w:type="gramEnd"/>
      <w:r w:rsidR="00BA7E4E" w:rsidRPr="00525FB2">
        <w:rPr>
          <w:sz w:val="26"/>
          <w:szCs w:val="26"/>
        </w:rPr>
        <w:t>Стаун</w:t>
      </w:r>
      <w:proofErr w:type="spellEnd"/>
      <w:r w:rsidR="00BA7E4E" w:rsidRPr="00525FB2">
        <w:rPr>
          <w:sz w:val="26"/>
          <w:szCs w:val="26"/>
        </w:rPr>
        <w:t>-кантри, 2001. - 94 с.</w:t>
      </w:r>
    </w:p>
    <w:p w:rsidR="00835B4B" w:rsidRPr="00525FB2" w:rsidRDefault="00835B4B" w:rsidP="00835B4B">
      <w:pPr>
        <w:pStyle w:val="a3"/>
        <w:ind w:firstLine="709"/>
        <w:rPr>
          <w:b/>
          <w:sz w:val="26"/>
          <w:szCs w:val="26"/>
        </w:rPr>
      </w:pPr>
      <w:r w:rsidRPr="00525FB2">
        <w:rPr>
          <w:b/>
          <w:sz w:val="26"/>
          <w:szCs w:val="26"/>
        </w:rPr>
        <w:t xml:space="preserve">Нормативные правовые акты (из </w:t>
      </w:r>
      <w:r w:rsidR="005D0CF1" w:rsidRPr="00525FB2">
        <w:rPr>
          <w:b/>
          <w:sz w:val="26"/>
          <w:szCs w:val="26"/>
        </w:rPr>
        <w:t>справочно-правовых систем</w:t>
      </w:r>
      <w:r w:rsidRPr="00525FB2">
        <w:rPr>
          <w:b/>
          <w:sz w:val="26"/>
          <w:szCs w:val="26"/>
        </w:rPr>
        <w:t>)</w:t>
      </w:r>
    </w:p>
    <w:p w:rsidR="00835B4B" w:rsidRPr="00525FB2" w:rsidRDefault="005D0CF1" w:rsidP="002931BD">
      <w:pPr>
        <w:pStyle w:val="a3"/>
        <w:ind w:firstLine="709"/>
        <w:rPr>
          <w:sz w:val="26"/>
          <w:szCs w:val="26"/>
        </w:rPr>
      </w:pPr>
      <w:r w:rsidRPr="00525FB2">
        <w:rPr>
          <w:sz w:val="26"/>
          <w:szCs w:val="26"/>
        </w:rPr>
        <w:t>Федеральный стандарт бухгалтерского учета ФСБУ 25/2018 «Бухгалтерский учет аренды». Утв. приказом Минфина России от 16.10.2018 № 208н [Электронный ресурс]. Доступ из справ</w:t>
      </w:r>
      <w:proofErr w:type="gramStart"/>
      <w:r w:rsidRPr="00525FB2">
        <w:rPr>
          <w:sz w:val="26"/>
          <w:szCs w:val="26"/>
        </w:rPr>
        <w:t>.-</w:t>
      </w:r>
      <w:proofErr w:type="gramEnd"/>
      <w:r w:rsidRPr="00525FB2">
        <w:rPr>
          <w:sz w:val="26"/>
          <w:szCs w:val="26"/>
        </w:rPr>
        <w:t xml:space="preserve">правовой системы </w:t>
      </w:r>
      <w:proofErr w:type="spellStart"/>
      <w:r w:rsidRPr="00525FB2">
        <w:rPr>
          <w:sz w:val="26"/>
          <w:szCs w:val="26"/>
        </w:rPr>
        <w:t>КонсультантПлюс</w:t>
      </w:r>
      <w:proofErr w:type="spellEnd"/>
      <w:r w:rsidRPr="00525FB2">
        <w:rPr>
          <w:sz w:val="26"/>
          <w:szCs w:val="26"/>
        </w:rPr>
        <w:t>.</w:t>
      </w:r>
    </w:p>
    <w:p w:rsidR="00716E1C" w:rsidRPr="00525FB2" w:rsidRDefault="00716E1C" w:rsidP="002931BD">
      <w:pPr>
        <w:pStyle w:val="a3"/>
        <w:ind w:firstLine="709"/>
        <w:rPr>
          <w:b/>
          <w:sz w:val="26"/>
          <w:szCs w:val="26"/>
        </w:rPr>
      </w:pPr>
      <w:r w:rsidRPr="00525FB2">
        <w:rPr>
          <w:b/>
          <w:sz w:val="26"/>
          <w:szCs w:val="26"/>
        </w:rPr>
        <w:t xml:space="preserve">Стандарты </w:t>
      </w:r>
    </w:p>
    <w:p w:rsidR="00716E1C" w:rsidRPr="00525FB2" w:rsidRDefault="00716E1C" w:rsidP="002931BD">
      <w:pPr>
        <w:pStyle w:val="a3"/>
        <w:ind w:firstLine="709"/>
        <w:rPr>
          <w:sz w:val="26"/>
          <w:szCs w:val="26"/>
        </w:rPr>
      </w:pPr>
      <w:r w:rsidRPr="00525FB2">
        <w:rPr>
          <w:sz w:val="26"/>
          <w:szCs w:val="26"/>
        </w:rPr>
        <w:t xml:space="preserve">ГОСТ </w:t>
      </w:r>
      <w:proofErr w:type="gramStart"/>
      <w:r w:rsidRPr="00525FB2">
        <w:rPr>
          <w:sz w:val="26"/>
          <w:szCs w:val="26"/>
        </w:rPr>
        <w:t>Р</w:t>
      </w:r>
      <w:proofErr w:type="gramEnd"/>
      <w:r w:rsidRPr="00525FB2">
        <w:rPr>
          <w:sz w:val="26"/>
          <w:szCs w:val="26"/>
        </w:rPr>
        <w:t xml:space="preserve"> 7.0.53-2007 Система стандартов по информации, библиотечному и изд</w:t>
      </w:r>
      <w:r w:rsidRPr="00525FB2">
        <w:rPr>
          <w:sz w:val="26"/>
          <w:szCs w:val="26"/>
        </w:rPr>
        <w:t>а</w:t>
      </w:r>
      <w:r w:rsidRPr="00525FB2">
        <w:rPr>
          <w:sz w:val="26"/>
          <w:szCs w:val="26"/>
        </w:rPr>
        <w:t>тельскому делу. Издания. Международный стандартный книжный номер. Использов</w:t>
      </w:r>
      <w:r w:rsidRPr="00525FB2">
        <w:rPr>
          <w:sz w:val="26"/>
          <w:szCs w:val="26"/>
        </w:rPr>
        <w:t>а</w:t>
      </w:r>
      <w:r w:rsidRPr="00525FB2">
        <w:rPr>
          <w:sz w:val="26"/>
          <w:szCs w:val="26"/>
        </w:rPr>
        <w:t xml:space="preserve">ние и издательское оформление. - М.: </w:t>
      </w:r>
      <w:proofErr w:type="spellStart"/>
      <w:r w:rsidRPr="00525FB2">
        <w:rPr>
          <w:sz w:val="26"/>
          <w:szCs w:val="26"/>
        </w:rPr>
        <w:t>Стандартинформ</w:t>
      </w:r>
      <w:proofErr w:type="spellEnd"/>
      <w:r w:rsidRPr="00525FB2">
        <w:rPr>
          <w:sz w:val="26"/>
          <w:szCs w:val="26"/>
        </w:rPr>
        <w:t xml:space="preserve">, 2007. </w:t>
      </w:r>
      <w:r w:rsidR="00F0460F" w:rsidRPr="00525FB2">
        <w:rPr>
          <w:sz w:val="26"/>
          <w:szCs w:val="26"/>
        </w:rPr>
        <w:t>–</w:t>
      </w:r>
      <w:r w:rsidRPr="00525FB2">
        <w:rPr>
          <w:sz w:val="26"/>
          <w:szCs w:val="26"/>
        </w:rPr>
        <w:t xml:space="preserve"> 5</w:t>
      </w:r>
      <w:r w:rsidR="00F0460F" w:rsidRPr="00525FB2">
        <w:rPr>
          <w:sz w:val="26"/>
          <w:szCs w:val="26"/>
        </w:rPr>
        <w:t> с.</w:t>
      </w:r>
    </w:p>
    <w:p w:rsidR="00716E1C" w:rsidRPr="00525FB2" w:rsidRDefault="00716E1C" w:rsidP="002931BD">
      <w:pPr>
        <w:pStyle w:val="a3"/>
        <w:ind w:firstLine="709"/>
        <w:rPr>
          <w:b/>
          <w:sz w:val="26"/>
          <w:szCs w:val="26"/>
        </w:rPr>
      </w:pPr>
      <w:r w:rsidRPr="00525FB2">
        <w:rPr>
          <w:b/>
          <w:sz w:val="26"/>
          <w:szCs w:val="26"/>
        </w:rPr>
        <w:t xml:space="preserve">Депонированные научные работы </w:t>
      </w:r>
    </w:p>
    <w:p w:rsidR="00716E1C" w:rsidRPr="00525FB2" w:rsidRDefault="00716E1C" w:rsidP="002931BD">
      <w:pPr>
        <w:pStyle w:val="a3"/>
        <w:ind w:firstLine="709"/>
        <w:rPr>
          <w:sz w:val="26"/>
          <w:szCs w:val="26"/>
        </w:rPr>
      </w:pPr>
      <w:r w:rsidRPr="00525FB2">
        <w:rPr>
          <w:sz w:val="26"/>
          <w:szCs w:val="26"/>
        </w:rPr>
        <w:t>Разумовский В.А. Управление маркетинговыми исследованиями в регионе / В.А.</w:t>
      </w:r>
      <w:r w:rsidR="00AF6300" w:rsidRPr="00525FB2">
        <w:rPr>
          <w:sz w:val="26"/>
          <w:szCs w:val="26"/>
        </w:rPr>
        <w:t> </w:t>
      </w:r>
      <w:r w:rsidRPr="00525FB2">
        <w:rPr>
          <w:sz w:val="26"/>
          <w:szCs w:val="26"/>
        </w:rPr>
        <w:t>Разумовский, Д.А.</w:t>
      </w:r>
      <w:r w:rsidR="00AF6300" w:rsidRPr="00525FB2">
        <w:rPr>
          <w:sz w:val="26"/>
          <w:szCs w:val="26"/>
        </w:rPr>
        <w:t> </w:t>
      </w:r>
      <w:r w:rsidRPr="00525FB2">
        <w:rPr>
          <w:sz w:val="26"/>
          <w:szCs w:val="26"/>
        </w:rPr>
        <w:t xml:space="preserve">Андреев. - М., 2002. - 210 с. - </w:t>
      </w:r>
      <w:proofErr w:type="spellStart"/>
      <w:r w:rsidRPr="00525FB2">
        <w:rPr>
          <w:sz w:val="26"/>
          <w:szCs w:val="26"/>
        </w:rPr>
        <w:t>Деп</w:t>
      </w:r>
      <w:proofErr w:type="spellEnd"/>
      <w:r w:rsidRPr="00525FB2">
        <w:rPr>
          <w:sz w:val="26"/>
          <w:szCs w:val="26"/>
        </w:rPr>
        <w:t>. в ИНИОН Рос</w:t>
      </w:r>
      <w:proofErr w:type="gramStart"/>
      <w:r w:rsidRPr="00525FB2">
        <w:rPr>
          <w:sz w:val="26"/>
          <w:szCs w:val="26"/>
        </w:rPr>
        <w:t>.</w:t>
      </w:r>
      <w:proofErr w:type="gramEnd"/>
      <w:r w:rsidRPr="00525FB2">
        <w:rPr>
          <w:sz w:val="26"/>
          <w:szCs w:val="26"/>
        </w:rPr>
        <w:t xml:space="preserve"> </w:t>
      </w:r>
      <w:proofErr w:type="gramStart"/>
      <w:r w:rsidRPr="00525FB2">
        <w:rPr>
          <w:sz w:val="26"/>
          <w:szCs w:val="26"/>
        </w:rPr>
        <w:t>а</w:t>
      </w:r>
      <w:proofErr w:type="gramEnd"/>
      <w:r w:rsidRPr="00525FB2">
        <w:rPr>
          <w:sz w:val="26"/>
          <w:szCs w:val="26"/>
        </w:rPr>
        <w:t xml:space="preserve">кад. наук 15.02.02, N 139876. </w:t>
      </w:r>
    </w:p>
    <w:p w:rsidR="00716E1C" w:rsidRPr="00525FB2" w:rsidRDefault="00716E1C" w:rsidP="002931BD">
      <w:pPr>
        <w:pStyle w:val="a3"/>
        <w:ind w:firstLine="709"/>
        <w:rPr>
          <w:b/>
          <w:sz w:val="26"/>
          <w:szCs w:val="26"/>
        </w:rPr>
      </w:pPr>
      <w:r w:rsidRPr="00525FB2">
        <w:rPr>
          <w:b/>
          <w:sz w:val="26"/>
          <w:szCs w:val="26"/>
        </w:rPr>
        <w:t xml:space="preserve">Диссертации </w:t>
      </w:r>
    </w:p>
    <w:p w:rsidR="00716E1C" w:rsidRPr="00525FB2" w:rsidRDefault="00716E1C" w:rsidP="002931BD">
      <w:pPr>
        <w:pStyle w:val="a3"/>
        <w:ind w:firstLine="709"/>
        <w:rPr>
          <w:sz w:val="26"/>
          <w:szCs w:val="26"/>
        </w:rPr>
      </w:pPr>
      <w:proofErr w:type="spellStart"/>
      <w:r w:rsidRPr="00525FB2">
        <w:rPr>
          <w:sz w:val="26"/>
          <w:szCs w:val="26"/>
        </w:rPr>
        <w:t>Лагкуева</w:t>
      </w:r>
      <w:proofErr w:type="spellEnd"/>
      <w:r w:rsidRPr="00525FB2">
        <w:rPr>
          <w:sz w:val="26"/>
          <w:szCs w:val="26"/>
        </w:rPr>
        <w:t xml:space="preserve"> И.В. Особенности регулирования труда творческих работников театров: </w:t>
      </w:r>
      <w:proofErr w:type="spellStart"/>
      <w:r w:rsidRPr="00525FB2">
        <w:rPr>
          <w:sz w:val="26"/>
          <w:szCs w:val="26"/>
        </w:rPr>
        <w:t>дис</w:t>
      </w:r>
      <w:proofErr w:type="spellEnd"/>
      <w:r w:rsidRPr="00525FB2">
        <w:rPr>
          <w:sz w:val="26"/>
          <w:szCs w:val="26"/>
        </w:rPr>
        <w:t xml:space="preserve">. ... канд. </w:t>
      </w:r>
      <w:proofErr w:type="spellStart"/>
      <w:r w:rsidRPr="00525FB2">
        <w:rPr>
          <w:sz w:val="26"/>
          <w:szCs w:val="26"/>
        </w:rPr>
        <w:t>юрид</w:t>
      </w:r>
      <w:proofErr w:type="spellEnd"/>
      <w:r w:rsidRPr="00525FB2">
        <w:rPr>
          <w:sz w:val="26"/>
          <w:szCs w:val="26"/>
        </w:rPr>
        <w:t xml:space="preserve">. наук: 12.00.05 / </w:t>
      </w:r>
      <w:proofErr w:type="spellStart"/>
      <w:r w:rsidRPr="00525FB2">
        <w:rPr>
          <w:sz w:val="26"/>
          <w:szCs w:val="26"/>
        </w:rPr>
        <w:t>Лагкуева</w:t>
      </w:r>
      <w:proofErr w:type="spellEnd"/>
      <w:r w:rsidRPr="00525FB2">
        <w:rPr>
          <w:sz w:val="26"/>
          <w:szCs w:val="26"/>
        </w:rPr>
        <w:t xml:space="preserve"> Ирина Владимировна. - М., 2009. </w:t>
      </w:r>
      <w:r w:rsidR="00F0460F" w:rsidRPr="00525FB2">
        <w:rPr>
          <w:sz w:val="26"/>
          <w:szCs w:val="26"/>
        </w:rPr>
        <w:t>–</w:t>
      </w:r>
      <w:r w:rsidRPr="00525FB2">
        <w:rPr>
          <w:sz w:val="26"/>
          <w:szCs w:val="26"/>
        </w:rPr>
        <w:t xml:space="preserve"> 168</w:t>
      </w:r>
      <w:r w:rsidR="00F0460F" w:rsidRPr="00525FB2">
        <w:rPr>
          <w:sz w:val="26"/>
          <w:szCs w:val="26"/>
        </w:rPr>
        <w:t> с.</w:t>
      </w:r>
    </w:p>
    <w:p w:rsidR="00716E1C" w:rsidRPr="00525FB2" w:rsidRDefault="00B76BAE" w:rsidP="002931BD">
      <w:pPr>
        <w:pStyle w:val="a3"/>
        <w:ind w:firstLine="709"/>
        <w:rPr>
          <w:sz w:val="26"/>
          <w:szCs w:val="26"/>
        </w:rPr>
      </w:pPr>
      <w:proofErr w:type="spellStart"/>
      <w:r w:rsidRPr="00525FB2">
        <w:rPr>
          <w:sz w:val="26"/>
          <w:szCs w:val="26"/>
        </w:rPr>
        <w:lastRenderedPageBreak/>
        <w:t>Мисюра</w:t>
      </w:r>
      <w:proofErr w:type="spellEnd"/>
      <w:r w:rsidRPr="00525FB2">
        <w:rPr>
          <w:sz w:val="26"/>
          <w:szCs w:val="26"/>
        </w:rPr>
        <w:t xml:space="preserve"> А.В. Развитие бизнес-модели </w:t>
      </w:r>
      <w:proofErr w:type="gramStart"/>
      <w:r w:rsidRPr="00525FB2">
        <w:rPr>
          <w:sz w:val="26"/>
          <w:szCs w:val="26"/>
        </w:rPr>
        <w:t>высокотехнологичного</w:t>
      </w:r>
      <w:proofErr w:type="gramEnd"/>
      <w:r w:rsidRPr="00525FB2">
        <w:rPr>
          <w:sz w:val="26"/>
          <w:szCs w:val="26"/>
        </w:rPr>
        <w:t xml:space="preserve"> промышленного </w:t>
      </w:r>
      <w:proofErr w:type="spellStart"/>
      <w:r w:rsidRPr="00525FB2">
        <w:rPr>
          <w:sz w:val="26"/>
          <w:szCs w:val="26"/>
        </w:rPr>
        <w:t>пердприятия</w:t>
      </w:r>
      <w:proofErr w:type="spellEnd"/>
      <w:r w:rsidRPr="00525FB2">
        <w:rPr>
          <w:sz w:val="26"/>
          <w:szCs w:val="26"/>
        </w:rPr>
        <w:t xml:space="preserve">: </w:t>
      </w:r>
      <w:proofErr w:type="spellStart"/>
      <w:r w:rsidRPr="00525FB2">
        <w:rPr>
          <w:sz w:val="26"/>
          <w:szCs w:val="26"/>
        </w:rPr>
        <w:t>дис</w:t>
      </w:r>
      <w:proofErr w:type="spellEnd"/>
      <w:r w:rsidRPr="00525FB2">
        <w:rPr>
          <w:sz w:val="26"/>
          <w:szCs w:val="26"/>
        </w:rPr>
        <w:t xml:space="preserve">. ... канд. </w:t>
      </w:r>
      <w:proofErr w:type="spellStart"/>
      <w:r w:rsidRPr="00525FB2">
        <w:rPr>
          <w:sz w:val="26"/>
          <w:szCs w:val="26"/>
        </w:rPr>
        <w:t>экон</w:t>
      </w:r>
      <w:proofErr w:type="spellEnd"/>
      <w:r w:rsidRPr="00525FB2">
        <w:rPr>
          <w:sz w:val="26"/>
          <w:szCs w:val="26"/>
        </w:rPr>
        <w:t xml:space="preserve">. наук: 5.2.3 / </w:t>
      </w:r>
      <w:proofErr w:type="spellStart"/>
      <w:r w:rsidRPr="00525FB2">
        <w:rPr>
          <w:sz w:val="26"/>
          <w:szCs w:val="26"/>
        </w:rPr>
        <w:t>Мисюра</w:t>
      </w:r>
      <w:proofErr w:type="spellEnd"/>
      <w:r w:rsidRPr="00525FB2">
        <w:rPr>
          <w:sz w:val="26"/>
          <w:szCs w:val="26"/>
        </w:rPr>
        <w:t xml:space="preserve"> Андрей Васильевич. - Екатери</w:t>
      </w:r>
      <w:r w:rsidRPr="00525FB2">
        <w:rPr>
          <w:sz w:val="26"/>
          <w:szCs w:val="26"/>
        </w:rPr>
        <w:t>н</w:t>
      </w:r>
      <w:r w:rsidRPr="00525FB2">
        <w:rPr>
          <w:sz w:val="26"/>
          <w:szCs w:val="26"/>
        </w:rPr>
        <w:t xml:space="preserve">бург, 2022. </w:t>
      </w:r>
      <w:r w:rsidR="00F0460F" w:rsidRPr="00525FB2">
        <w:rPr>
          <w:sz w:val="26"/>
          <w:szCs w:val="26"/>
        </w:rPr>
        <w:t>–</w:t>
      </w:r>
      <w:r w:rsidRPr="00525FB2">
        <w:rPr>
          <w:sz w:val="26"/>
          <w:szCs w:val="26"/>
        </w:rPr>
        <w:t xml:space="preserve"> 191</w:t>
      </w:r>
      <w:r w:rsidR="00F0460F" w:rsidRPr="00525FB2">
        <w:rPr>
          <w:sz w:val="26"/>
          <w:szCs w:val="26"/>
        </w:rPr>
        <w:t> </w:t>
      </w:r>
      <w:r w:rsidRPr="00525FB2">
        <w:rPr>
          <w:sz w:val="26"/>
          <w:szCs w:val="26"/>
        </w:rPr>
        <w:t>с.</w:t>
      </w:r>
    </w:p>
    <w:p w:rsidR="00716E1C" w:rsidRPr="00525FB2" w:rsidRDefault="00A23627" w:rsidP="002931BD">
      <w:pPr>
        <w:ind w:firstLine="709"/>
        <w:rPr>
          <w:rFonts w:ascii="Times New Roman" w:eastAsia="Times New Roman" w:hAnsi="Times New Roman" w:cs="Times New Roman"/>
          <w:b/>
          <w:sz w:val="26"/>
          <w:szCs w:val="26"/>
        </w:rPr>
      </w:pPr>
      <w:r w:rsidRPr="00525FB2">
        <w:rPr>
          <w:rFonts w:ascii="Times New Roman" w:eastAsia="Times New Roman" w:hAnsi="Times New Roman" w:cs="Times New Roman"/>
          <w:b/>
          <w:sz w:val="26"/>
          <w:szCs w:val="26"/>
        </w:rPr>
        <w:t>Авторефераты диссертаций</w:t>
      </w:r>
    </w:p>
    <w:p w:rsidR="00716E1C" w:rsidRPr="00525FB2" w:rsidRDefault="00716E1C" w:rsidP="002931BD">
      <w:pPr>
        <w:pStyle w:val="a3"/>
        <w:ind w:firstLine="709"/>
        <w:rPr>
          <w:sz w:val="26"/>
          <w:szCs w:val="26"/>
        </w:rPr>
      </w:pPr>
      <w:r w:rsidRPr="00525FB2">
        <w:rPr>
          <w:sz w:val="26"/>
          <w:szCs w:val="26"/>
        </w:rPr>
        <w:t>Сиротко В.В. Медико-социальные аспекты городского травматизма в совреме</w:t>
      </w:r>
      <w:r w:rsidRPr="00525FB2">
        <w:rPr>
          <w:sz w:val="26"/>
          <w:szCs w:val="26"/>
        </w:rPr>
        <w:t>н</w:t>
      </w:r>
      <w:r w:rsidRPr="00525FB2">
        <w:rPr>
          <w:sz w:val="26"/>
          <w:szCs w:val="26"/>
        </w:rPr>
        <w:t xml:space="preserve">ных условиях: </w:t>
      </w:r>
      <w:proofErr w:type="spellStart"/>
      <w:r w:rsidRPr="00525FB2">
        <w:rPr>
          <w:sz w:val="26"/>
          <w:szCs w:val="26"/>
        </w:rPr>
        <w:t>автореф</w:t>
      </w:r>
      <w:proofErr w:type="spellEnd"/>
      <w:r w:rsidRPr="00525FB2">
        <w:rPr>
          <w:sz w:val="26"/>
          <w:szCs w:val="26"/>
        </w:rPr>
        <w:t xml:space="preserve">. </w:t>
      </w:r>
      <w:proofErr w:type="spellStart"/>
      <w:r w:rsidRPr="00525FB2">
        <w:rPr>
          <w:sz w:val="26"/>
          <w:szCs w:val="26"/>
        </w:rPr>
        <w:t>дис</w:t>
      </w:r>
      <w:proofErr w:type="spellEnd"/>
      <w:r w:rsidRPr="00525FB2">
        <w:rPr>
          <w:sz w:val="26"/>
          <w:szCs w:val="26"/>
        </w:rPr>
        <w:t>. ... канд. мед</w:t>
      </w:r>
      <w:proofErr w:type="gramStart"/>
      <w:r w:rsidRPr="00525FB2">
        <w:rPr>
          <w:sz w:val="26"/>
          <w:szCs w:val="26"/>
        </w:rPr>
        <w:t>.</w:t>
      </w:r>
      <w:proofErr w:type="gramEnd"/>
      <w:r w:rsidRPr="00525FB2">
        <w:rPr>
          <w:sz w:val="26"/>
          <w:szCs w:val="26"/>
        </w:rPr>
        <w:t xml:space="preserve"> </w:t>
      </w:r>
      <w:proofErr w:type="gramStart"/>
      <w:r w:rsidRPr="00525FB2">
        <w:rPr>
          <w:sz w:val="26"/>
          <w:szCs w:val="26"/>
        </w:rPr>
        <w:t>н</w:t>
      </w:r>
      <w:proofErr w:type="gramEnd"/>
      <w:r w:rsidRPr="00525FB2">
        <w:rPr>
          <w:sz w:val="26"/>
          <w:szCs w:val="26"/>
        </w:rPr>
        <w:t>аук: 14.00.33 / Сиротко Владимир Виктор</w:t>
      </w:r>
      <w:r w:rsidRPr="00525FB2">
        <w:rPr>
          <w:sz w:val="26"/>
          <w:szCs w:val="26"/>
        </w:rPr>
        <w:t>о</w:t>
      </w:r>
      <w:r w:rsidRPr="00525FB2">
        <w:rPr>
          <w:sz w:val="26"/>
          <w:szCs w:val="26"/>
        </w:rPr>
        <w:t xml:space="preserve">вич. - М., 2006. </w:t>
      </w:r>
      <w:r w:rsidR="00F0460F" w:rsidRPr="00525FB2">
        <w:rPr>
          <w:sz w:val="26"/>
          <w:szCs w:val="26"/>
        </w:rPr>
        <w:t>–</w:t>
      </w:r>
      <w:r w:rsidRPr="00525FB2">
        <w:rPr>
          <w:sz w:val="26"/>
          <w:szCs w:val="26"/>
        </w:rPr>
        <w:t xml:space="preserve"> 17</w:t>
      </w:r>
      <w:r w:rsidR="00F0460F" w:rsidRPr="00525FB2">
        <w:rPr>
          <w:sz w:val="26"/>
          <w:szCs w:val="26"/>
        </w:rPr>
        <w:t> с.</w:t>
      </w:r>
    </w:p>
    <w:p w:rsidR="00716E1C" w:rsidRPr="00525FB2" w:rsidRDefault="00716E1C" w:rsidP="002931BD">
      <w:pPr>
        <w:pStyle w:val="a3"/>
        <w:ind w:firstLine="709"/>
        <w:rPr>
          <w:sz w:val="26"/>
          <w:szCs w:val="26"/>
        </w:rPr>
      </w:pPr>
      <w:r w:rsidRPr="00525FB2">
        <w:rPr>
          <w:sz w:val="26"/>
          <w:szCs w:val="26"/>
        </w:rPr>
        <w:t xml:space="preserve">Лукина В.А. Творческая история </w:t>
      </w:r>
      <w:r w:rsidR="00830E89" w:rsidRPr="00525FB2">
        <w:rPr>
          <w:sz w:val="26"/>
          <w:szCs w:val="26"/>
        </w:rPr>
        <w:t>«</w:t>
      </w:r>
      <w:r w:rsidRPr="00525FB2">
        <w:rPr>
          <w:sz w:val="26"/>
          <w:szCs w:val="26"/>
        </w:rPr>
        <w:t>Записок охотника</w:t>
      </w:r>
      <w:r w:rsidR="00830E89" w:rsidRPr="00525FB2">
        <w:rPr>
          <w:sz w:val="26"/>
          <w:szCs w:val="26"/>
        </w:rPr>
        <w:t>»</w:t>
      </w:r>
      <w:r w:rsidRPr="00525FB2">
        <w:rPr>
          <w:sz w:val="26"/>
          <w:szCs w:val="26"/>
        </w:rPr>
        <w:t xml:space="preserve"> И.С.</w:t>
      </w:r>
      <w:r w:rsidR="00AF6300" w:rsidRPr="00525FB2">
        <w:rPr>
          <w:sz w:val="26"/>
          <w:szCs w:val="26"/>
        </w:rPr>
        <w:t> </w:t>
      </w:r>
      <w:r w:rsidRPr="00525FB2">
        <w:rPr>
          <w:sz w:val="26"/>
          <w:szCs w:val="26"/>
        </w:rPr>
        <w:t xml:space="preserve">Тургенева: </w:t>
      </w:r>
      <w:proofErr w:type="spellStart"/>
      <w:r w:rsidRPr="00525FB2">
        <w:rPr>
          <w:sz w:val="26"/>
          <w:szCs w:val="26"/>
        </w:rPr>
        <w:t>автореф</w:t>
      </w:r>
      <w:proofErr w:type="spellEnd"/>
      <w:r w:rsidRPr="00525FB2">
        <w:rPr>
          <w:sz w:val="26"/>
          <w:szCs w:val="26"/>
        </w:rPr>
        <w:t xml:space="preserve">. </w:t>
      </w:r>
      <w:proofErr w:type="spellStart"/>
      <w:r w:rsidRPr="00525FB2">
        <w:rPr>
          <w:sz w:val="26"/>
          <w:szCs w:val="26"/>
        </w:rPr>
        <w:t>дис</w:t>
      </w:r>
      <w:proofErr w:type="spellEnd"/>
      <w:r w:rsidRPr="00525FB2">
        <w:rPr>
          <w:sz w:val="26"/>
          <w:szCs w:val="26"/>
        </w:rPr>
        <w:t xml:space="preserve">. ... канд. </w:t>
      </w:r>
      <w:proofErr w:type="spellStart"/>
      <w:r w:rsidRPr="00525FB2">
        <w:rPr>
          <w:sz w:val="26"/>
          <w:szCs w:val="26"/>
        </w:rPr>
        <w:t>филол</w:t>
      </w:r>
      <w:proofErr w:type="spellEnd"/>
      <w:r w:rsidRPr="00525FB2">
        <w:rPr>
          <w:sz w:val="26"/>
          <w:szCs w:val="26"/>
        </w:rPr>
        <w:t>. наук: 10.01.01 / Лукина Валентина Алекс</w:t>
      </w:r>
      <w:r w:rsidR="00F0460F" w:rsidRPr="00525FB2">
        <w:rPr>
          <w:sz w:val="26"/>
          <w:szCs w:val="26"/>
        </w:rPr>
        <w:t>андровна. - СПб</w:t>
      </w:r>
      <w:proofErr w:type="gramStart"/>
      <w:r w:rsidR="00F0460F" w:rsidRPr="00525FB2">
        <w:rPr>
          <w:sz w:val="26"/>
          <w:szCs w:val="26"/>
        </w:rPr>
        <w:t xml:space="preserve">., </w:t>
      </w:r>
      <w:proofErr w:type="gramEnd"/>
      <w:r w:rsidR="00F0460F" w:rsidRPr="00525FB2">
        <w:rPr>
          <w:sz w:val="26"/>
          <w:szCs w:val="26"/>
        </w:rPr>
        <w:t>2006. – 26 с.</w:t>
      </w:r>
    </w:p>
    <w:p w:rsidR="00716E1C" w:rsidRPr="00525FB2" w:rsidRDefault="00716E1C" w:rsidP="002931BD">
      <w:pPr>
        <w:pStyle w:val="a3"/>
        <w:ind w:firstLine="709"/>
        <w:rPr>
          <w:b/>
          <w:sz w:val="26"/>
          <w:szCs w:val="26"/>
        </w:rPr>
      </w:pPr>
      <w:r w:rsidRPr="00525FB2">
        <w:rPr>
          <w:b/>
          <w:sz w:val="26"/>
          <w:szCs w:val="26"/>
        </w:rPr>
        <w:t xml:space="preserve">Отчеты о научно-исследовательской работе </w:t>
      </w:r>
    </w:p>
    <w:p w:rsidR="00716E1C" w:rsidRPr="00525FB2" w:rsidRDefault="00716E1C" w:rsidP="002931BD">
      <w:pPr>
        <w:pStyle w:val="a3"/>
        <w:ind w:firstLine="709"/>
        <w:rPr>
          <w:sz w:val="26"/>
          <w:szCs w:val="26"/>
        </w:rPr>
      </w:pPr>
      <w:r w:rsidRPr="00525FB2">
        <w:rPr>
          <w:sz w:val="26"/>
          <w:szCs w:val="26"/>
        </w:rPr>
        <w:t>Методология и методы изучения военно-профессиональной направленности по</w:t>
      </w:r>
      <w:r w:rsidRPr="00525FB2">
        <w:rPr>
          <w:sz w:val="26"/>
          <w:szCs w:val="26"/>
        </w:rPr>
        <w:t>д</w:t>
      </w:r>
      <w:r w:rsidRPr="00525FB2">
        <w:rPr>
          <w:sz w:val="26"/>
          <w:szCs w:val="26"/>
        </w:rPr>
        <w:t xml:space="preserve">ростков: отчет о НИР / </w:t>
      </w:r>
      <w:proofErr w:type="spellStart"/>
      <w:r w:rsidRPr="00525FB2">
        <w:rPr>
          <w:sz w:val="26"/>
          <w:szCs w:val="26"/>
        </w:rPr>
        <w:t>Загорюев</w:t>
      </w:r>
      <w:proofErr w:type="spellEnd"/>
      <w:r w:rsidRPr="00525FB2">
        <w:rPr>
          <w:sz w:val="26"/>
          <w:szCs w:val="26"/>
        </w:rPr>
        <w:t xml:space="preserve"> А.Л. - Екатеринбург: Уральский институт практич</w:t>
      </w:r>
      <w:r w:rsidRPr="00525FB2">
        <w:rPr>
          <w:sz w:val="26"/>
          <w:szCs w:val="26"/>
        </w:rPr>
        <w:t>е</w:t>
      </w:r>
      <w:r w:rsidRPr="00525FB2">
        <w:rPr>
          <w:sz w:val="26"/>
          <w:szCs w:val="26"/>
        </w:rPr>
        <w:t xml:space="preserve">ской психологии, 2008. </w:t>
      </w:r>
      <w:r w:rsidR="00F0460F" w:rsidRPr="00525FB2">
        <w:rPr>
          <w:sz w:val="26"/>
          <w:szCs w:val="26"/>
        </w:rPr>
        <w:t>–</w:t>
      </w:r>
      <w:r w:rsidRPr="00525FB2">
        <w:rPr>
          <w:sz w:val="26"/>
          <w:szCs w:val="26"/>
        </w:rPr>
        <w:t xml:space="preserve"> 102</w:t>
      </w:r>
      <w:r w:rsidR="00F0460F" w:rsidRPr="00525FB2">
        <w:rPr>
          <w:sz w:val="26"/>
          <w:szCs w:val="26"/>
        </w:rPr>
        <w:t> с.</w:t>
      </w:r>
    </w:p>
    <w:p w:rsidR="00716E1C" w:rsidRPr="00525FB2" w:rsidRDefault="00716E1C" w:rsidP="002931BD">
      <w:pPr>
        <w:pStyle w:val="a3"/>
        <w:ind w:firstLine="709"/>
        <w:rPr>
          <w:b/>
          <w:sz w:val="26"/>
          <w:szCs w:val="26"/>
        </w:rPr>
      </w:pPr>
      <w:r w:rsidRPr="00525FB2">
        <w:rPr>
          <w:b/>
          <w:sz w:val="26"/>
          <w:szCs w:val="26"/>
        </w:rPr>
        <w:t xml:space="preserve">Электронные ресурсы </w:t>
      </w:r>
    </w:p>
    <w:p w:rsidR="00716E1C" w:rsidRPr="00525FB2" w:rsidRDefault="00716E1C" w:rsidP="002931BD">
      <w:pPr>
        <w:pStyle w:val="a3"/>
        <w:ind w:firstLine="709"/>
        <w:rPr>
          <w:sz w:val="26"/>
          <w:szCs w:val="26"/>
        </w:rPr>
      </w:pPr>
      <w:r w:rsidRPr="00525FB2">
        <w:rPr>
          <w:sz w:val="26"/>
          <w:szCs w:val="26"/>
        </w:rPr>
        <w:t>Художественная энциклопедия зарубежного классического искусства [Электро</w:t>
      </w:r>
      <w:r w:rsidRPr="00525FB2">
        <w:rPr>
          <w:sz w:val="26"/>
          <w:szCs w:val="26"/>
        </w:rPr>
        <w:t>н</w:t>
      </w:r>
      <w:r w:rsidRPr="00525FB2">
        <w:rPr>
          <w:sz w:val="26"/>
          <w:szCs w:val="26"/>
        </w:rPr>
        <w:t>ный ресурс]. - М.: Большая Рос</w:t>
      </w:r>
      <w:proofErr w:type="gramStart"/>
      <w:r w:rsidRPr="00525FB2">
        <w:rPr>
          <w:sz w:val="26"/>
          <w:szCs w:val="26"/>
        </w:rPr>
        <w:t>.</w:t>
      </w:r>
      <w:proofErr w:type="gramEnd"/>
      <w:r w:rsidRPr="00525FB2">
        <w:rPr>
          <w:sz w:val="26"/>
          <w:szCs w:val="26"/>
        </w:rPr>
        <w:t xml:space="preserve"> </w:t>
      </w:r>
      <w:proofErr w:type="spellStart"/>
      <w:proofErr w:type="gramStart"/>
      <w:r w:rsidRPr="00525FB2">
        <w:rPr>
          <w:sz w:val="26"/>
          <w:szCs w:val="26"/>
        </w:rPr>
        <w:t>э</w:t>
      </w:r>
      <w:proofErr w:type="gramEnd"/>
      <w:r w:rsidRPr="00525FB2">
        <w:rPr>
          <w:sz w:val="26"/>
          <w:szCs w:val="26"/>
        </w:rPr>
        <w:t>нцикп</w:t>
      </w:r>
      <w:proofErr w:type="spellEnd"/>
      <w:r w:rsidRPr="00525FB2">
        <w:rPr>
          <w:sz w:val="26"/>
          <w:szCs w:val="26"/>
        </w:rPr>
        <w:t>., 1996. - 1 электрон, опт. диск (CD-RO</w:t>
      </w:r>
      <w:r w:rsidR="00F0460F" w:rsidRPr="00525FB2">
        <w:rPr>
          <w:sz w:val="26"/>
          <w:szCs w:val="26"/>
        </w:rPr>
        <w:t>M).</w:t>
      </w:r>
    </w:p>
    <w:p w:rsidR="00716E1C" w:rsidRPr="00525FB2" w:rsidRDefault="00716E1C" w:rsidP="002931BD">
      <w:pPr>
        <w:pStyle w:val="a3"/>
        <w:ind w:firstLine="709"/>
        <w:rPr>
          <w:sz w:val="26"/>
          <w:szCs w:val="26"/>
        </w:rPr>
      </w:pPr>
      <w:r w:rsidRPr="00525FB2">
        <w:rPr>
          <w:sz w:val="26"/>
          <w:szCs w:val="26"/>
        </w:rPr>
        <w:t>Насырова Г.А. Модели государственного регулирования страховой деятельности [Электронный ресурс] / Г.А.</w:t>
      </w:r>
      <w:r w:rsidR="00AF6300" w:rsidRPr="00525FB2">
        <w:rPr>
          <w:sz w:val="26"/>
          <w:szCs w:val="26"/>
        </w:rPr>
        <w:t> </w:t>
      </w:r>
      <w:r w:rsidRPr="00525FB2">
        <w:rPr>
          <w:sz w:val="26"/>
          <w:szCs w:val="26"/>
        </w:rPr>
        <w:t xml:space="preserve">Насырова // Вестник Финансовой академии. - 2003. - </w:t>
      </w:r>
      <w:r w:rsidR="00AF6300" w:rsidRPr="00525FB2">
        <w:rPr>
          <w:sz w:val="26"/>
          <w:szCs w:val="26"/>
        </w:rPr>
        <w:t>№</w:t>
      </w:r>
      <w:r w:rsidRPr="00525FB2">
        <w:rPr>
          <w:sz w:val="26"/>
          <w:szCs w:val="26"/>
        </w:rPr>
        <w:t xml:space="preserve"> 4. - Режим доступа: </w:t>
      </w:r>
      <w:hyperlink r:id="rId10" w:history="1">
        <w:r w:rsidRPr="00525FB2">
          <w:rPr>
            <w:rStyle w:val="a8"/>
            <w:color w:val="auto"/>
            <w:sz w:val="26"/>
            <w:szCs w:val="26"/>
          </w:rPr>
          <w:t>http://vestnik.fa.ru/4(28)2003/4.html</w:t>
        </w:r>
      </w:hyperlink>
      <w:r w:rsidR="00F0460F" w:rsidRPr="00525FB2">
        <w:rPr>
          <w:sz w:val="26"/>
          <w:szCs w:val="26"/>
        </w:rPr>
        <w:t>.</w:t>
      </w:r>
    </w:p>
    <w:p w:rsidR="005D0CF1" w:rsidRDefault="005D0CF1" w:rsidP="002931BD">
      <w:pPr>
        <w:pStyle w:val="a3"/>
        <w:ind w:firstLine="709"/>
        <w:rPr>
          <w:color w:val="000000"/>
          <w:sz w:val="26"/>
          <w:szCs w:val="26"/>
        </w:rPr>
      </w:pPr>
      <w:r w:rsidRPr="00525FB2">
        <w:rPr>
          <w:color w:val="000000"/>
          <w:sz w:val="26"/>
          <w:szCs w:val="26"/>
        </w:rPr>
        <w:t>Федеральная</w:t>
      </w:r>
      <w:r w:rsidR="00A42202" w:rsidRPr="00525FB2">
        <w:rPr>
          <w:color w:val="000000"/>
          <w:sz w:val="26"/>
          <w:szCs w:val="26"/>
        </w:rPr>
        <w:t xml:space="preserve"> </w:t>
      </w:r>
      <w:r w:rsidRPr="00525FB2">
        <w:rPr>
          <w:color w:val="000000"/>
          <w:sz w:val="26"/>
          <w:szCs w:val="26"/>
        </w:rPr>
        <w:t>служба государственной статистики</w:t>
      </w:r>
      <w:proofErr w:type="gramStart"/>
      <w:r w:rsidRPr="00525FB2">
        <w:rPr>
          <w:color w:val="000000"/>
          <w:sz w:val="26"/>
          <w:szCs w:val="26"/>
        </w:rPr>
        <w:t xml:space="preserve"> </w:t>
      </w:r>
      <w:r w:rsidR="00411EA7" w:rsidRPr="003D36C9">
        <w:rPr>
          <w:sz w:val="26"/>
          <w:szCs w:val="26"/>
        </w:rPr>
        <w:t>:</w:t>
      </w:r>
      <w:proofErr w:type="gramEnd"/>
      <w:r w:rsidR="00411EA7" w:rsidRPr="003D36C9">
        <w:rPr>
          <w:sz w:val="26"/>
          <w:szCs w:val="26"/>
        </w:rPr>
        <w:t xml:space="preserve"> </w:t>
      </w:r>
      <w:r w:rsidR="00411EA7" w:rsidRPr="00DB74CD">
        <w:rPr>
          <w:sz w:val="26"/>
          <w:szCs w:val="26"/>
        </w:rPr>
        <w:t>офиц.</w:t>
      </w:r>
      <w:r w:rsidR="00411EA7">
        <w:rPr>
          <w:sz w:val="26"/>
          <w:szCs w:val="26"/>
        </w:rPr>
        <w:t xml:space="preserve"> </w:t>
      </w:r>
      <w:r w:rsidR="00411EA7" w:rsidRPr="003D36C9">
        <w:rPr>
          <w:sz w:val="26"/>
          <w:szCs w:val="26"/>
        </w:rPr>
        <w:t>сайт. —</w:t>
      </w:r>
      <w:r w:rsidR="00411EA7">
        <w:rPr>
          <w:sz w:val="26"/>
          <w:szCs w:val="26"/>
        </w:rPr>
        <w:t xml:space="preserve"> </w:t>
      </w:r>
      <w:r w:rsidR="00411EA7" w:rsidRPr="003D36C9">
        <w:rPr>
          <w:sz w:val="26"/>
          <w:szCs w:val="26"/>
        </w:rPr>
        <w:t>URL:</w:t>
      </w:r>
      <w:hyperlink r:id="rId11" w:tgtFrame="_blank" w:history="1">
        <w:r w:rsidRPr="00525FB2">
          <w:rPr>
            <w:rStyle w:val="a8"/>
            <w:sz w:val="26"/>
            <w:szCs w:val="26"/>
          </w:rPr>
          <w:t>https://rosstat.gov.ru/</w:t>
        </w:r>
      </w:hyperlink>
      <w:r w:rsidRPr="00525FB2">
        <w:rPr>
          <w:color w:val="000000"/>
          <w:sz w:val="26"/>
          <w:szCs w:val="26"/>
        </w:rPr>
        <w:t> </w:t>
      </w:r>
    </w:p>
    <w:p w:rsidR="00411EA7" w:rsidRPr="00525FB2" w:rsidRDefault="00411EA7" w:rsidP="002931BD">
      <w:pPr>
        <w:pStyle w:val="a3"/>
        <w:ind w:firstLine="709"/>
        <w:rPr>
          <w:b/>
          <w:sz w:val="26"/>
          <w:szCs w:val="26"/>
        </w:rPr>
      </w:pPr>
      <w:r w:rsidRPr="003D36C9">
        <w:rPr>
          <w:sz w:val="26"/>
          <w:szCs w:val="26"/>
        </w:rPr>
        <w:t xml:space="preserve">Центральный банк </w:t>
      </w:r>
      <w:proofErr w:type="spellStart"/>
      <w:r w:rsidRPr="003D36C9">
        <w:rPr>
          <w:sz w:val="26"/>
          <w:szCs w:val="26"/>
        </w:rPr>
        <w:t>Рос</w:t>
      </w:r>
      <w:r>
        <w:rPr>
          <w:sz w:val="26"/>
          <w:szCs w:val="26"/>
        </w:rPr>
        <w:t>ийской</w:t>
      </w:r>
      <w:proofErr w:type="spellEnd"/>
      <w:r w:rsidRPr="003D36C9">
        <w:rPr>
          <w:sz w:val="26"/>
          <w:szCs w:val="26"/>
        </w:rPr>
        <w:t xml:space="preserve"> Федерации</w:t>
      </w:r>
      <w:proofErr w:type="gramStart"/>
      <w:r w:rsidRPr="003D36C9">
        <w:rPr>
          <w:sz w:val="26"/>
          <w:szCs w:val="26"/>
        </w:rPr>
        <w:t xml:space="preserve"> :</w:t>
      </w:r>
      <w:proofErr w:type="gramEnd"/>
      <w:r w:rsidRPr="003D36C9">
        <w:rPr>
          <w:sz w:val="26"/>
          <w:szCs w:val="26"/>
        </w:rPr>
        <w:t xml:space="preserve"> </w:t>
      </w:r>
      <w:r w:rsidRPr="00DB74CD">
        <w:rPr>
          <w:sz w:val="26"/>
          <w:szCs w:val="26"/>
        </w:rPr>
        <w:t>офиц.</w:t>
      </w:r>
      <w:r>
        <w:rPr>
          <w:sz w:val="26"/>
          <w:szCs w:val="26"/>
        </w:rPr>
        <w:t xml:space="preserve"> </w:t>
      </w:r>
      <w:r w:rsidRPr="003D36C9">
        <w:rPr>
          <w:sz w:val="26"/>
          <w:szCs w:val="26"/>
        </w:rPr>
        <w:t>сайт. —</w:t>
      </w:r>
      <w:r>
        <w:rPr>
          <w:sz w:val="26"/>
          <w:szCs w:val="26"/>
        </w:rPr>
        <w:t xml:space="preserve"> </w:t>
      </w:r>
      <w:r w:rsidRPr="003D36C9">
        <w:rPr>
          <w:sz w:val="26"/>
          <w:szCs w:val="26"/>
        </w:rPr>
        <w:t>URL: http://www.cbr.ru/statistics (дата обращения: 19.</w:t>
      </w:r>
      <w:r>
        <w:rPr>
          <w:sz w:val="26"/>
          <w:szCs w:val="26"/>
        </w:rPr>
        <w:t>12</w:t>
      </w:r>
      <w:r w:rsidRPr="003D36C9">
        <w:rPr>
          <w:sz w:val="26"/>
          <w:szCs w:val="26"/>
        </w:rPr>
        <w:t>.20</w:t>
      </w:r>
      <w:r>
        <w:rPr>
          <w:sz w:val="26"/>
          <w:szCs w:val="26"/>
        </w:rPr>
        <w:t>22</w:t>
      </w:r>
      <w:r w:rsidRPr="003D36C9">
        <w:rPr>
          <w:sz w:val="26"/>
          <w:szCs w:val="26"/>
        </w:rPr>
        <w:t>).</w:t>
      </w:r>
    </w:p>
    <w:p w:rsidR="00716E1C" w:rsidRPr="00525FB2" w:rsidRDefault="00716E1C" w:rsidP="002931BD">
      <w:pPr>
        <w:pStyle w:val="a3"/>
        <w:ind w:firstLine="709"/>
        <w:rPr>
          <w:b/>
          <w:sz w:val="26"/>
          <w:szCs w:val="26"/>
        </w:rPr>
      </w:pPr>
      <w:r w:rsidRPr="00525FB2">
        <w:rPr>
          <w:b/>
          <w:sz w:val="26"/>
          <w:szCs w:val="26"/>
        </w:rPr>
        <w:t xml:space="preserve">Статьи </w:t>
      </w:r>
    </w:p>
    <w:p w:rsidR="00716E1C" w:rsidRPr="00525FB2" w:rsidRDefault="00716E1C" w:rsidP="002931BD">
      <w:pPr>
        <w:pStyle w:val="a3"/>
        <w:ind w:firstLine="709"/>
        <w:rPr>
          <w:sz w:val="26"/>
          <w:szCs w:val="26"/>
        </w:rPr>
      </w:pPr>
      <w:proofErr w:type="spellStart"/>
      <w:r w:rsidRPr="00525FB2">
        <w:rPr>
          <w:sz w:val="26"/>
          <w:szCs w:val="26"/>
        </w:rPr>
        <w:t>Берестова</w:t>
      </w:r>
      <w:proofErr w:type="spellEnd"/>
      <w:r w:rsidRPr="00525FB2">
        <w:rPr>
          <w:sz w:val="26"/>
          <w:szCs w:val="26"/>
        </w:rPr>
        <w:t xml:space="preserve"> Т.Ф. Поисковые инструменты библиотеки / Т.Ф.</w:t>
      </w:r>
      <w:r w:rsidR="00F0460F" w:rsidRPr="00525FB2">
        <w:rPr>
          <w:sz w:val="26"/>
          <w:szCs w:val="26"/>
        </w:rPr>
        <w:t> </w:t>
      </w:r>
      <w:proofErr w:type="spellStart"/>
      <w:r w:rsidRPr="00525FB2">
        <w:rPr>
          <w:sz w:val="26"/>
          <w:szCs w:val="26"/>
        </w:rPr>
        <w:t>Берестова</w:t>
      </w:r>
      <w:proofErr w:type="spellEnd"/>
      <w:r w:rsidRPr="00525FB2">
        <w:rPr>
          <w:sz w:val="26"/>
          <w:szCs w:val="26"/>
        </w:rPr>
        <w:t xml:space="preserve"> // Библи</w:t>
      </w:r>
      <w:r w:rsidRPr="00525FB2">
        <w:rPr>
          <w:sz w:val="26"/>
          <w:szCs w:val="26"/>
        </w:rPr>
        <w:t>о</w:t>
      </w:r>
      <w:r w:rsidRPr="00525FB2">
        <w:rPr>
          <w:sz w:val="26"/>
          <w:szCs w:val="26"/>
        </w:rPr>
        <w:t xml:space="preserve">графия. - 2006. - </w:t>
      </w:r>
      <w:r w:rsidR="00AF6300" w:rsidRPr="00525FB2">
        <w:rPr>
          <w:sz w:val="26"/>
          <w:szCs w:val="26"/>
        </w:rPr>
        <w:t>№</w:t>
      </w:r>
      <w:r w:rsidR="00F0460F" w:rsidRPr="00525FB2">
        <w:rPr>
          <w:sz w:val="26"/>
          <w:szCs w:val="26"/>
        </w:rPr>
        <w:t xml:space="preserve"> 6. - С. 19-25.</w:t>
      </w:r>
    </w:p>
    <w:p w:rsidR="00D2120F" w:rsidRDefault="00716E1C" w:rsidP="002931BD">
      <w:pPr>
        <w:pStyle w:val="a3"/>
        <w:ind w:firstLine="709"/>
        <w:rPr>
          <w:sz w:val="26"/>
          <w:szCs w:val="26"/>
        </w:rPr>
      </w:pPr>
      <w:r w:rsidRPr="00525FB2">
        <w:rPr>
          <w:sz w:val="26"/>
          <w:szCs w:val="26"/>
        </w:rPr>
        <w:t>Кригер И. Бумага терпит / И.</w:t>
      </w:r>
      <w:r w:rsidR="00F0460F" w:rsidRPr="00525FB2">
        <w:rPr>
          <w:sz w:val="26"/>
          <w:szCs w:val="26"/>
        </w:rPr>
        <w:t> </w:t>
      </w:r>
      <w:r w:rsidRPr="00525FB2">
        <w:rPr>
          <w:sz w:val="26"/>
          <w:szCs w:val="26"/>
        </w:rPr>
        <w:t>Кригер // Новая газета. - 2009. - 1 июля.</w:t>
      </w:r>
    </w:p>
    <w:p w:rsidR="00AB3AFF" w:rsidRDefault="00AB3AFF">
      <w:pPr>
        <w:rPr>
          <w:rFonts w:ascii="Times New Roman" w:eastAsia="Times New Roman" w:hAnsi="Times New Roman" w:cs="Times New Roman"/>
          <w:sz w:val="26"/>
          <w:szCs w:val="26"/>
        </w:rPr>
      </w:pPr>
      <w:r>
        <w:rPr>
          <w:sz w:val="26"/>
          <w:szCs w:val="26"/>
        </w:rPr>
        <w:br w:type="page"/>
      </w:r>
    </w:p>
    <w:p w:rsidR="00AB3AFF" w:rsidRPr="00B001EC" w:rsidRDefault="00AB3AFF" w:rsidP="00AB3AFF">
      <w:pPr>
        <w:pStyle w:val="a3"/>
        <w:ind w:firstLine="709"/>
        <w:jc w:val="right"/>
        <w:rPr>
          <w:sz w:val="26"/>
          <w:szCs w:val="26"/>
        </w:rPr>
      </w:pPr>
      <w:r w:rsidRPr="00166C8F">
        <w:rPr>
          <w:sz w:val="26"/>
          <w:szCs w:val="26"/>
        </w:rPr>
        <w:lastRenderedPageBreak/>
        <w:t>Приложение</w:t>
      </w:r>
      <w:r>
        <w:rPr>
          <w:sz w:val="26"/>
          <w:szCs w:val="26"/>
        </w:rPr>
        <w:t xml:space="preserve"> 3</w:t>
      </w:r>
    </w:p>
    <w:p w:rsidR="00AB3AFF" w:rsidRDefault="00AB3AFF" w:rsidP="00AB3AFF">
      <w:pPr>
        <w:pStyle w:val="a3"/>
        <w:ind w:firstLine="0"/>
        <w:jc w:val="center"/>
        <w:rPr>
          <w:b/>
          <w:sz w:val="26"/>
          <w:szCs w:val="26"/>
        </w:rPr>
      </w:pPr>
      <w:r w:rsidRPr="002931BD">
        <w:rPr>
          <w:b/>
          <w:sz w:val="26"/>
          <w:szCs w:val="26"/>
        </w:rPr>
        <w:t>Пример</w:t>
      </w:r>
      <w:r>
        <w:rPr>
          <w:b/>
          <w:sz w:val="26"/>
          <w:szCs w:val="26"/>
        </w:rPr>
        <w:t>ы</w:t>
      </w:r>
      <w:r w:rsidRPr="002931BD">
        <w:rPr>
          <w:b/>
          <w:sz w:val="26"/>
          <w:szCs w:val="26"/>
        </w:rPr>
        <w:t xml:space="preserve"> оформления </w:t>
      </w:r>
      <w:r>
        <w:rPr>
          <w:b/>
          <w:sz w:val="26"/>
          <w:szCs w:val="26"/>
        </w:rPr>
        <w:t>библиографических ссылок</w:t>
      </w:r>
    </w:p>
    <w:p w:rsidR="00BB6363" w:rsidRPr="002931BD" w:rsidRDefault="00BB6363" w:rsidP="00AB3AFF">
      <w:pPr>
        <w:pStyle w:val="a3"/>
        <w:ind w:firstLine="0"/>
        <w:jc w:val="center"/>
        <w:rPr>
          <w:b/>
          <w:sz w:val="26"/>
          <w:szCs w:val="26"/>
        </w:rPr>
      </w:pPr>
    </w:p>
    <w:p w:rsidR="00AB3AFF" w:rsidRPr="00411EA7" w:rsidRDefault="00AB3AFF" w:rsidP="00AB3AFF">
      <w:pPr>
        <w:pStyle w:val="a5"/>
        <w:spacing w:after="0" w:line="360" w:lineRule="auto"/>
        <w:ind w:firstLine="709"/>
        <w:jc w:val="both"/>
        <w:rPr>
          <w:rFonts w:ascii="Times New Roman" w:hAnsi="Times New Roman" w:cs="Times New Roman"/>
          <w:i/>
          <w:sz w:val="26"/>
          <w:szCs w:val="26"/>
        </w:rPr>
      </w:pPr>
      <w:r w:rsidRPr="00411EA7">
        <w:rPr>
          <w:rFonts w:ascii="Times New Roman" w:hAnsi="Times New Roman" w:cs="Times New Roman"/>
          <w:i/>
          <w:sz w:val="26"/>
          <w:szCs w:val="26"/>
        </w:rPr>
        <w:t xml:space="preserve">Пример оформления </w:t>
      </w:r>
      <w:r w:rsidR="00195583" w:rsidRPr="00411EA7">
        <w:rPr>
          <w:rFonts w:ascii="Times New Roman" w:hAnsi="Times New Roman" w:cs="Times New Roman"/>
          <w:i/>
          <w:sz w:val="26"/>
          <w:szCs w:val="26"/>
        </w:rPr>
        <w:t>ссылки</w:t>
      </w:r>
      <w:r w:rsidRPr="00411EA7">
        <w:rPr>
          <w:rFonts w:ascii="Times New Roman" w:hAnsi="Times New Roman" w:cs="Times New Roman"/>
          <w:i/>
          <w:sz w:val="26"/>
          <w:szCs w:val="26"/>
        </w:rPr>
        <w:t xml:space="preserve"> на конкретную страницу в источнике литературы и на диапазон страниц:</w:t>
      </w:r>
    </w:p>
    <w:p w:rsidR="00BB6363" w:rsidRPr="00411EA7" w:rsidRDefault="00BB6363" w:rsidP="00AB3AFF">
      <w:pPr>
        <w:pStyle w:val="a5"/>
        <w:spacing w:after="0" w:line="360" w:lineRule="auto"/>
        <w:ind w:firstLine="709"/>
        <w:jc w:val="both"/>
        <w:rPr>
          <w:rFonts w:ascii="Times New Roman" w:eastAsia="Times New Roman" w:hAnsi="Times New Roman" w:cs="Times New Roman"/>
          <w:color w:val="000000"/>
          <w:sz w:val="26"/>
          <w:szCs w:val="26"/>
        </w:rPr>
      </w:pPr>
    </w:p>
    <w:p w:rsidR="00BB6363" w:rsidRPr="00411EA7" w:rsidRDefault="00BB6363" w:rsidP="00AB3AFF">
      <w:pPr>
        <w:pStyle w:val="a5"/>
        <w:spacing w:after="0" w:line="360" w:lineRule="auto"/>
        <w:ind w:firstLine="709"/>
        <w:jc w:val="both"/>
        <w:rPr>
          <w:rFonts w:ascii="Times New Roman" w:hAnsi="Times New Roman" w:cs="Times New Roman"/>
          <w:sz w:val="26"/>
          <w:szCs w:val="26"/>
        </w:rPr>
      </w:pPr>
      <w:r w:rsidRPr="00411EA7">
        <w:rPr>
          <w:rFonts w:ascii="Times New Roman" w:eastAsia="Times New Roman" w:hAnsi="Times New Roman" w:cs="Times New Roman"/>
          <w:color w:val="000000"/>
          <w:sz w:val="26"/>
          <w:szCs w:val="26"/>
        </w:rPr>
        <w:t>Изучение генезиса теоретических оснований, на которых базировалось управл</w:t>
      </w:r>
      <w:r w:rsidRPr="00411EA7">
        <w:rPr>
          <w:rFonts w:ascii="Times New Roman" w:eastAsia="Times New Roman" w:hAnsi="Times New Roman" w:cs="Times New Roman"/>
          <w:color w:val="000000"/>
          <w:sz w:val="26"/>
          <w:szCs w:val="26"/>
        </w:rPr>
        <w:t>е</w:t>
      </w:r>
      <w:r w:rsidRPr="00411EA7">
        <w:rPr>
          <w:rFonts w:ascii="Times New Roman" w:eastAsia="Times New Roman" w:hAnsi="Times New Roman" w:cs="Times New Roman"/>
          <w:color w:val="000000"/>
          <w:sz w:val="26"/>
          <w:szCs w:val="26"/>
        </w:rPr>
        <w:t xml:space="preserve">ние бизнесом в </w:t>
      </w:r>
      <w:r w:rsidRPr="00411EA7">
        <w:rPr>
          <w:rFonts w:ascii="Times New Roman" w:eastAsia="Times New Roman" w:hAnsi="Times New Roman" w:cs="Times New Roman"/>
          <w:color w:val="000000"/>
          <w:sz w:val="26"/>
          <w:szCs w:val="26"/>
          <w:lang w:val="en-US"/>
        </w:rPr>
        <w:t>XX</w:t>
      </w:r>
      <w:r w:rsidRPr="00411EA7">
        <w:rPr>
          <w:rFonts w:ascii="Times New Roman" w:eastAsia="Times New Roman" w:hAnsi="Times New Roman" w:cs="Times New Roman"/>
          <w:color w:val="000000"/>
          <w:sz w:val="26"/>
          <w:szCs w:val="26"/>
        </w:rPr>
        <w:t>-</w:t>
      </w:r>
      <w:r w:rsidRPr="00411EA7">
        <w:rPr>
          <w:rFonts w:ascii="Times New Roman" w:eastAsia="Times New Roman" w:hAnsi="Times New Roman" w:cs="Times New Roman"/>
          <w:color w:val="000000"/>
          <w:sz w:val="26"/>
          <w:szCs w:val="26"/>
          <w:lang w:val="en-US"/>
        </w:rPr>
        <w:t>XXI</w:t>
      </w:r>
      <w:r w:rsidRPr="00411EA7">
        <w:rPr>
          <w:rFonts w:ascii="Times New Roman" w:eastAsia="Times New Roman" w:hAnsi="Times New Roman" w:cs="Times New Roman"/>
          <w:color w:val="000000"/>
          <w:sz w:val="26"/>
          <w:szCs w:val="26"/>
        </w:rPr>
        <w:t xml:space="preserve"> вв., позволяет установить переход от использова</w:t>
      </w:r>
      <w:r w:rsidRPr="00411EA7">
        <w:rPr>
          <w:rFonts w:ascii="Times New Roman" w:eastAsia="Times New Roman" w:hAnsi="Times New Roman" w:cs="Times New Roman"/>
          <w:color w:val="000000"/>
          <w:sz w:val="26"/>
          <w:szCs w:val="26"/>
        </w:rPr>
        <w:softHyphen/>
        <w:t>ния управле</w:t>
      </w:r>
      <w:r w:rsidRPr="00411EA7">
        <w:rPr>
          <w:rFonts w:ascii="Times New Roman" w:eastAsia="Times New Roman" w:hAnsi="Times New Roman" w:cs="Times New Roman"/>
          <w:color w:val="000000"/>
          <w:sz w:val="26"/>
          <w:szCs w:val="26"/>
        </w:rPr>
        <w:t>н</w:t>
      </w:r>
      <w:r w:rsidRPr="00411EA7">
        <w:rPr>
          <w:rFonts w:ascii="Times New Roman" w:eastAsia="Times New Roman" w:hAnsi="Times New Roman" w:cs="Times New Roman"/>
          <w:color w:val="000000"/>
          <w:sz w:val="26"/>
          <w:szCs w:val="26"/>
        </w:rPr>
        <w:t>ческой конструкции «стратегия» (стратегическое управление) к кон</w:t>
      </w:r>
      <w:r w:rsidRPr="00411EA7">
        <w:rPr>
          <w:rFonts w:ascii="Times New Roman" w:eastAsia="Times New Roman" w:hAnsi="Times New Roman" w:cs="Times New Roman"/>
          <w:color w:val="000000"/>
          <w:sz w:val="26"/>
          <w:szCs w:val="26"/>
        </w:rPr>
        <w:softHyphen/>
        <w:t>струкции «бизнес-модель»</w:t>
      </w:r>
      <w:r w:rsidRPr="00411EA7">
        <w:rPr>
          <w:rStyle w:val="af2"/>
          <w:rFonts w:ascii="Times New Roman" w:eastAsia="Times New Roman" w:hAnsi="Times New Roman" w:cs="Times New Roman"/>
          <w:color w:val="000000"/>
          <w:sz w:val="26"/>
          <w:szCs w:val="26"/>
        </w:rPr>
        <w:footnoteReference w:id="5"/>
      </w:r>
      <w:r w:rsidRPr="00411EA7">
        <w:rPr>
          <w:rFonts w:ascii="Times New Roman" w:eastAsia="Times New Roman" w:hAnsi="Times New Roman" w:cs="Times New Roman"/>
          <w:color w:val="000000"/>
          <w:sz w:val="26"/>
          <w:szCs w:val="26"/>
        </w:rPr>
        <w:t>. При этом в работе Д. Тиса отмечено: «Литература по экономической теории не сумела даже просигнализировать о значимости данного феномена, частично из-за своей исходной посылки о том, что рынки являются со</w:t>
      </w:r>
      <w:r w:rsidRPr="00411EA7">
        <w:rPr>
          <w:rFonts w:ascii="Times New Roman" w:eastAsia="Times New Roman" w:hAnsi="Times New Roman" w:cs="Times New Roman"/>
          <w:color w:val="000000"/>
          <w:sz w:val="26"/>
          <w:szCs w:val="26"/>
        </w:rPr>
        <w:softHyphen/>
        <w:t>вершенными или почти сове</w:t>
      </w:r>
      <w:r w:rsidRPr="00411EA7">
        <w:rPr>
          <w:rFonts w:ascii="Times New Roman" w:eastAsia="Times New Roman" w:hAnsi="Times New Roman" w:cs="Times New Roman"/>
          <w:color w:val="000000"/>
          <w:sz w:val="26"/>
          <w:szCs w:val="26"/>
        </w:rPr>
        <w:t>р</w:t>
      </w:r>
      <w:r w:rsidRPr="00411EA7">
        <w:rPr>
          <w:rFonts w:ascii="Times New Roman" w:eastAsia="Times New Roman" w:hAnsi="Times New Roman" w:cs="Times New Roman"/>
          <w:color w:val="000000"/>
          <w:sz w:val="26"/>
          <w:szCs w:val="26"/>
        </w:rPr>
        <w:t>шенными. Литература по теории стратегии и органи</w:t>
      </w:r>
      <w:r w:rsidRPr="00411EA7">
        <w:rPr>
          <w:rFonts w:ascii="Times New Roman" w:eastAsia="Times New Roman" w:hAnsi="Times New Roman" w:cs="Times New Roman"/>
          <w:color w:val="000000"/>
          <w:sz w:val="26"/>
          <w:szCs w:val="26"/>
        </w:rPr>
        <w:softHyphen/>
        <w:t>зации оказалась немногим лучше. Как и другие темы междисциплинарных иссле</w:t>
      </w:r>
      <w:r w:rsidRPr="00411EA7">
        <w:rPr>
          <w:rFonts w:ascii="Times New Roman" w:eastAsia="Times New Roman" w:hAnsi="Times New Roman" w:cs="Times New Roman"/>
          <w:color w:val="000000"/>
          <w:sz w:val="26"/>
          <w:szCs w:val="26"/>
        </w:rPr>
        <w:softHyphen/>
        <w:t xml:space="preserve">дований, </w:t>
      </w:r>
      <w:proofErr w:type="gramStart"/>
      <w:r w:rsidRPr="00411EA7">
        <w:rPr>
          <w:rFonts w:ascii="Times New Roman" w:eastAsia="Times New Roman" w:hAnsi="Times New Roman" w:cs="Times New Roman"/>
          <w:color w:val="000000"/>
          <w:sz w:val="26"/>
          <w:szCs w:val="26"/>
        </w:rPr>
        <w:t>бизнес-модели</w:t>
      </w:r>
      <w:proofErr w:type="gramEnd"/>
      <w:r w:rsidRPr="00411EA7">
        <w:rPr>
          <w:rFonts w:ascii="Times New Roman" w:eastAsia="Times New Roman" w:hAnsi="Times New Roman" w:cs="Times New Roman"/>
          <w:color w:val="000000"/>
          <w:sz w:val="26"/>
          <w:szCs w:val="26"/>
        </w:rPr>
        <w:t xml:space="preserve"> часто упомин</w:t>
      </w:r>
      <w:r w:rsidRPr="00411EA7">
        <w:rPr>
          <w:rFonts w:ascii="Times New Roman" w:eastAsia="Times New Roman" w:hAnsi="Times New Roman" w:cs="Times New Roman"/>
          <w:color w:val="000000"/>
          <w:sz w:val="26"/>
          <w:szCs w:val="26"/>
        </w:rPr>
        <w:t>а</w:t>
      </w:r>
      <w:r w:rsidRPr="00411EA7">
        <w:rPr>
          <w:rFonts w:ascii="Times New Roman" w:eastAsia="Times New Roman" w:hAnsi="Times New Roman" w:cs="Times New Roman"/>
          <w:color w:val="000000"/>
          <w:sz w:val="26"/>
          <w:szCs w:val="26"/>
        </w:rPr>
        <w:t>ются, но редко подвергаются анализу, именно поэтому их зачастую плохо понимают»</w:t>
      </w:r>
      <w:r w:rsidRPr="00411EA7">
        <w:rPr>
          <w:rStyle w:val="af2"/>
          <w:rFonts w:ascii="Times New Roman" w:eastAsia="Times New Roman" w:hAnsi="Times New Roman" w:cs="Times New Roman"/>
          <w:color w:val="000000"/>
          <w:sz w:val="26"/>
          <w:szCs w:val="26"/>
        </w:rPr>
        <w:footnoteReference w:id="6"/>
      </w:r>
      <w:r w:rsidRPr="00411EA7">
        <w:rPr>
          <w:rFonts w:ascii="Times New Roman" w:eastAsia="Times New Roman" w:hAnsi="Times New Roman" w:cs="Times New Roman"/>
          <w:color w:val="000000"/>
          <w:sz w:val="26"/>
          <w:szCs w:val="26"/>
        </w:rPr>
        <w:t>.</w:t>
      </w:r>
    </w:p>
    <w:p w:rsidR="00AB3AFF" w:rsidRPr="00411EA7" w:rsidRDefault="00BB6363" w:rsidP="00BB6363">
      <w:pPr>
        <w:rPr>
          <w:rFonts w:ascii="Times New Roman" w:hAnsi="Times New Roman" w:cs="Times New Roman"/>
          <w:sz w:val="26"/>
          <w:szCs w:val="26"/>
        </w:rPr>
      </w:pPr>
      <w:r w:rsidRPr="00411EA7">
        <w:rPr>
          <w:rFonts w:ascii="Times New Roman" w:hAnsi="Times New Roman" w:cs="Times New Roman"/>
          <w:sz w:val="26"/>
          <w:szCs w:val="26"/>
        </w:rPr>
        <w:t xml:space="preserve"> </w:t>
      </w:r>
    </w:p>
    <w:p w:rsidR="00AB3AFF" w:rsidRPr="00411EA7" w:rsidRDefault="00AB3AFF" w:rsidP="00AB3AFF">
      <w:pPr>
        <w:pStyle w:val="a5"/>
        <w:spacing w:after="0" w:line="360" w:lineRule="auto"/>
        <w:ind w:firstLine="709"/>
        <w:jc w:val="both"/>
        <w:rPr>
          <w:rFonts w:ascii="Times New Roman" w:hAnsi="Times New Roman" w:cs="Times New Roman"/>
          <w:i/>
          <w:sz w:val="26"/>
          <w:szCs w:val="26"/>
        </w:rPr>
      </w:pPr>
      <w:r w:rsidRPr="00411EA7">
        <w:rPr>
          <w:rFonts w:ascii="Times New Roman" w:hAnsi="Times New Roman" w:cs="Times New Roman"/>
          <w:i/>
          <w:sz w:val="26"/>
          <w:szCs w:val="26"/>
        </w:rPr>
        <w:t xml:space="preserve">Пример оформления </w:t>
      </w:r>
      <w:r w:rsidR="00195583" w:rsidRPr="00411EA7">
        <w:rPr>
          <w:rFonts w:ascii="Times New Roman" w:hAnsi="Times New Roman" w:cs="Times New Roman"/>
          <w:i/>
          <w:sz w:val="26"/>
          <w:szCs w:val="26"/>
        </w:rPr>
        <w:t xml:space="preserve">ссылки </w:t>
      </w:r>
      <w:r w:rsidRPr="00411EA7">
        <w:rPr>
          <w:rFonts w:ascii="Times New Roman" w:hAnsi="Times New Roman" w:cs="Times New Roman"/>
          <w:i/>
          <w:sz w:val="26"/>
          <w:szCs w:val="26"/>
        </w:rPr>
        <w:t>на источник целиком:</w:t>
      </w:r>
    </w:p>
    <w:p w:rsidR="00BB6363" w:rsidRPr="00411EA7" w:rsidRDefault="00BB6363" w:rsidP="00BB6363">
      <w:pPr>
        <w:pStyle w:val="a5"/>
        <w:spacing w:after="0" w:line="360" w:lineRule="auto"/>
        <w:ind w:firstLine="709"/>
        <w:jc w:val="both"/>
        <w:rPr>
          <w:rFonts w:ascii="Times New Roman" w:hAnsi="Times New Roman" w:cs="Times New Roman"/>
          <w:i/>
          <w:sz w:val="26"/>
          <w:szCs w:val="26"/>
        </w:rPr>
      </w:pPr>
    </w:p>
    <w:p w:rsidR="00BB6363" w:rsidRPr="00411EA7" w:rsidRDefault="00BB6363" w:rsidP="00BB6363">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411EA7">
        <w:rPr>
          <w:rFonts w:ascii="Times New Roman" w:eastAsia="Times New Roman" w:hAnsi="Times New Roman" w:cs="Times New Roman"/>
          <w:color w:val="000000"/>
          <w:sz w:val="26"/>
          <w:szCs w:val="26"/>
        </w:rPr>
        <w:t>В числе важнейших направлений цифровой трансформации экономики отме</w:t>
      </w:r>
      <w:r w:rsidRPr="00411EA7">
        <w:rPr>
          <w:rFonts w:ascii="Times New Roman" w:eastAsia="Times New Roman" w:hAnsi="Times New Roman" w:cs="Times New Roman"/>
          <w:color w:val="000000"/>
          <w:sz w:val="26"/>
          <w:szCs w:val="26"/>
        </w:rPr>
        <w:softHyphen/>
        <w:t>чают такие, как «масштабирование без массы» (возможность динамичного роста компаний без увеличения численности занятых), трансформация пространства (снижение роли границ и новые возможности для развития территорий); расшире</w:t>
      </w:r>
      <w:r w:rsidRPr="00411EA7">
        <w:rPr>
          <w:rFonts w:ascii="Times New Roman" w:eastAsia="Times New Roman" w:hAnsi="Times New Roman" w:cs="Times New Roman"/>
          <w:color w:val="000000"/>
          <w:sz w:val="26"/>
          <w:szCs w:val="26"/>
        </w:rPr>
        <w:softHyphen/>
        <w:t>ние горизонтов (разв</w:t>
      </w:r>
      <w:r w:rsidRPr="00411EA7">
        <w:rPr>
          <w:rFonts w:ascii="Times New Roman" w:eastAsia="Times New Roman" w:hAnsi="Times New Roman" w:cs="Times New Roman"/>
          <w:color w:val="000000"/>
          <w:sz w:val="26"/>
          <w:szCs w:val="26"/>
        </w:rPr>
        <w:t>и</w:t>
      </w:r>
      <w:r w:rsidRPr="00411EA7">
        <w:rPr>
          <w:rFonts w:ascii="Times New Roman" w:eastAsia="Times New Roman" w:hAnsi="Times New Roman" w:cs="Times New Roman"/>
          <w:color w:val="000000"/>
          <w:sz w:val="26"/>
          <w:szCs w:val="26"/>
        </w:rPr>
        <w:t xml:space="preserve">тие сетевой периферии, формирование собственных сетей и сообществ в социальных сетях), платформы и экосистемы (низкие </w:t>
      </w:r>
      <w:proofErr w:type="spellStart"/>
      <w:r w:rsidRPr="00411EA7">
        <w:rPr>
          <w:rFonts w:ascii="Times New Roman" w:eastAsia="Times New Roman" w:hAnsi="Times New Roman" w:cs="Times New Roman"/>
          <w:color w:val="000000"/>
          <w:sz w:val="26"/>
          <w:szCs w:val="26"/>
        </w:rPr>
        <w:t>трансакцион</w:t>
      </w:r>
      <w:bookmarkStart w:id="2" w:name="_GoBack"/>
      <w:bookmarkEnd w:id="2"/>
      <w:r w:rsidRPr="00411EA7">
        <w:rPr>
          <w:rFonts w:ascii="Times New Roman" w:eastAsia="Times New Roman" w:hAnsi="Times New Roman" w:cs="Times New Roman"/>
          <w:color w:val="000000"/>
          <w:sz w:val="26"/>
          <w:szCs w:val="26"/>
        </w:rPr>
        <w:t>ные</w:t>
      </w:r>
      <w:proofErr w:type="spellEnd"/>
      <w:r w:rsidRPr="00411EA7">
        <w:rPr>
          <w:rFonts w:ascii="Times New Roman" w:eastAsia="Times New Roman" w:hAnsi="Times New Roman" w:cs="Times New Roman"/>
          <w:color w:val="000000"/>
          <w:sz w:val="26"/>
          <w:szCs w:val="26"/>
        </w:rPr>
        <w:t xml:space="preserve"> издержки создают предп</w:t>
      </w:r>
      <w:r w:rsidRPr="00411EA7">
        <w:rPr>
          <w:rFonts w:ascii="Times New Roman" w:eastAsia="Times New Roman" w:hAnsi="Times New Roman" w:cs="Times New Roman"/>
          <w:color w:val="000000"/>
          <w:sz w:val="26"/>
          <w:szCs w:val="26"/>
        </w:rPr>
        <w:t>о</w:t>
      </w:r>
      <w:r w:rsidRPr="00411EA7">
        <w:rPr>
          <w:rFonts w:ascii="Times New Roman" w:eastAsia="Times New Roman" w:hAnsi="Times New Roman" w:cs="Times New Roman"/>
          <w:color w:val="000000"/>
          <w:sz w:val="26"/>
          <w:szCs w:val="26"/>
        </w:rPr>
        <w:t>сылки к формированию многосторонних платформ, крупнейшие из которых становятся экосистемами)</w:t>
      </w:r>
      <w:r w:rsidRPr="00411EA7">
        <w:rPr>
          <w:rStyle w:val="af2"/>
          <w:rFonts w:ascii="Times New Roman" w:eastAsia="Times New Roman" w:hAnsi="Times New Roman" w:cs="Times New Roman"/>
          <w:color w:val="000000"/>
          <w:sz w:val="26"/>
          <w:szCs w:val="26"/>
        </w:rPr>
        <w:footnoteReference w:id="7"/>
      </w:r>
      <w:r w:rsidRPr="00411EA7">
        <w:rPr>
          <w:rFonts w:ascii="Times New Roman" w:eastAsia="Times New Roman" w:hAnsi="Times New Roman" w:cs="Times New Roman"/>
          <w:color w:val="000000"/>
          <w:sz w:val="26"/>
          <w:szCs w:val="26"/>
        </w:rPr>
        <w:t>.</w:t>
      </w:r>
    </w:p>
    <w:p w:rsidR="00BB6363" w:rsidRPr="00411EA7" w:rsidRDefault="00BB6363" w:rsidP="00BB6363">
      <w:pPr>
        <w:pStyle w:val="a5"/>
        <w:spacing w:after="0" w:line="360" w:lineRule="auto"/>
        <w:ind w:firstLine="709"/>
        <w:jc w:val="both"/>
        <w:rPr>
          <w:rFonts w:ascii="Times New Roman" w:hAnsi="Times New Roman" w:cs="Times New Roman"/>
          <w:sz w:val="26"/>
          <w:szCs w:val="26"/>
        </w:rPr>
      </w:pPr>
      <w:r w:rsidRPr="00411EA7">
        <w:rPr>
          <w:rFonts w:ascii="Times New Roman" w:eastAsia="Times New Roman" w:hAnsi="Times New Roman" w:cs="Times New Roman"/>
          <w:color w:val="000000"/>
          <w:sz w:val="26"/>
          <w:szCs w:val="26"/>
        </w:rPr>
        <w:t>Эти изменения в совокупности с усиливающимся конкурентным давлением пре</w:t>
      </w:r>
      <w:r w:rsidRPr="00411EA7">
        <w:rPr>
          <w:rFonts w:ascii="Times New Roman" w:eastAsia="Times New Roman" w:hAnsi="Times New Roman" w:cs="Times New Roman"/>
          <w:color w:val="000000"/>
          <w:sz w:val="26"/>
          <w:szCs w:val="26"/>
        </w:rPr>
        <w:t>д</w:t>
      </w:r>
      <w:r w:rsidRPr="00411EA7">
        <w:rPr>
          <w:rFonts w:ascii="Times New Roman" w:eastAsia="Times New Roman" w:hAnsi="Times New Roman" w:cs="Times New Roman"/>
          <w:color w:val="000000"/>
          <w:sz w:val="26"/>
          <w:szCs w:val="26"/>
        </w:rPr>
        <w:t>полагают адаптацию отдельных отраслей и предприятий к глобальным цепоч</w:t>
      </w:r>
      <w:r w:rsidRPr="00411EA7">
        <w:rPr>
          <w:rFonts w:ascii="Times New Roman" w:eastAsia="Times New Roman" w:hAnsi="Times New Roman" w:cs="Times New Roman"/>
          <w:color w:val="000000"/>
          <w:sz w:val="26"/>
          <w:szCs w:val="26"/>
        </w:rPr>
        <w:softHyphen/>
        <w:t>кам сто</w:t>
      </w:r>
      <w:r w:rsidRPr="00411EA7">
        <w:rPr>
          <w:rFonts w:ascii="Times New Roman" w:eastAsia="Times New Roman" w:hAnsi="Times New Roman" w:cs="Times New Roman"/>
          <w:color w:val="000000"/>
          <w:sz w:val="26"/>
          <w:szCs w:val="26"/>
        </w:rPr>
        <w:t>и</w:t>
      </w:r>
      <w:r w:rsidRPr="00411EA7">
        <w:rPr>
          <w:rFonts w:ascii="Times New Roman" w:eastAsia="Times New Roman" w:hAnsi="Times New Roman" w:cs="Times New Roman"/>
          <w:color w:val="000000"/>
          <w:sz w:val="26"/>
          <w:szCs w:val="26"/>
        </w:rPr>
        <w:t>мости.</w:t>
      </w:r>
    </w:p>
    <w:p w:rsidR="00AB3AFF" w:rsidRPr="00411EA7" w:rsidRDefault="00AB3AFF" w:rsidP="00AB3AFF">
      <w:pPr>
        <w:tabs>
          <w:tab w:val="left" w:pos="0"/>
        </w:tabs>
        <w:spacing w:after="0" w:line="360" w:lineRule="auto"/>
        <w:jc w:val="both"/>
        <w:rPr>
          <w:rFonts w:ascii="Times New Roman" w:hAnsi="Times New Roman" w:cs="Times New Roman"/>
          <w:b/>
          <w:sz w:val="26"/>
          <w:szCs w:val="26"/>
        </w:rPr>
      </w:pPr>
    </w:p>
    <w:p w:rsidR="00AB3AFF" w:rsidRPr="00411EA7" w:rsidRDefault="00AB3AFF" w:rsidP="00AB3AFF">
      <w:pPr>
        <w:pStyle w:val="a5"/>
        <w:spacing w:after="0" w:line="360" w:lineRule="auto"/>
        <w:ind w:firstLine="709"/>
        <w:jc w:val="both"/>
        <w:rPr>
          <w:rFonts w:ascii="Times New Roman" w:hAnsi="Times New Roman" w:cs="Times New Roman"/>
          <w:i/>
          <w:sz w:val="26"/>
          <w:szCs w:val="26"/>
        </w:rPr>
      </w:pPr>
      <w:r w:rsidRPr="00411EA7">
        <w:rPr>
          <w:rFonts w:ascii="Times New Roman" w:hAnsi="Times New Roman" w:cs="Times New Roman"/>
          <w:i/>
          <w:sz w:val="26"/>
          <w:szCs w:val="26"/>
        </w:rPr>
        <w:t xml:space="preserve">Пример оформления </w:t>
      </w:r>
      <w:r w:rsidR="00195583" w:rsidRPr="00411EA7">
        <w:rPr>
          <w:rFonts w:ascii="Times New Roman" w:hAnsi="Times New Roman" w:cs="Times New Roman"/>
          <w:i/>
          <w:sz w:val="26"/>
          <w:szCs w:val="26"/>
        </w:rPr>
        <w:t xml:space="preserve">ссылки </w:t>
      </w:r>
      <w:r w:rsidRPr="00411EA7">
        <w:rPr>
          <w:rFonts w:ascii="Times New Roman" w:hAnsi="Times New Roman" w:cs="Times New Roman"/>
          <w:i/>
          <w:sz w:val="26"/>
          <w:szCs w:val="26"/>
        </w:rPr>
        <w:t>на несколько источников одновременно:</w:t>
      </w:r>
    </w:p>
    <w:p w:rsidR="00BB6363" w:rsidRPr="00411EA7" w:rsidRDefault="00BB6363" w:rsidP="00BB6363">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6"/>
          <w:szCs w:val="26"/>
        </w:rPr>
      </w:pPr>
    </w:p>
    <w:p w:rsidR="00BB6363" w:rsidRDefault="00BB6363" w:rsidP="00BB6363">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411EA7">
        <w:rPr>
          <w:rFonts w:ascii="Times New Roman" w:eastAsia="Times New Roman" w:hAnsi="Times New Roman" w:cs="Times New Roman"/>
          <w:color w:val="000000"/>
          <w:sz w:val="26"/>
          <w:szCs w:val="26"/>
        </w:rPr>
        <w:t>В ряде публикаций</w:t>
      </w:r>
      <w:r w:rsidRPr="00411EA7">
        <w:rPr>
          <w:rStyle w:val="af2"/>
          <w:rFonts w:ascii="Times New Roman" w:eastAsia="Times New Roman" w:hAnsi="Times New Roman" w:cs="Times New Roman"/>
          <w:color w:val="000000"/>
          <w:sz w:val="26"/>
          <w:szCs w:val="26"/>
        </w:rPr>
        <w:footnoteReference w:id="8"/>
      </w:r>
      <w:r w:rsidRPr="00411EA7">
        <w:rPr>
          <w:rFonts w:ascii="Times New Roman" w:eastAsia="Times New Roman" w:hAnsi="Times New Roman" w:cs="Times New Roman"/>
          <w:color w:val="000000"/>
          <w:sz w:val="26"/>
          <w:szCs w:val="26"/>
        </w:rPr>
        <w:t xml:space="preserve"> при уточнении сущности предпринимательской экосистемы авторы сосредоточивают внимание на характеристиках предпринимателей и новых во</w:t>
      </w:r>
      <w:r w:rsidRPr="00411EA7">
        <w:rPr>
          <w:rFonts w:ascii="Times New Roman" w:eastAsia="Times New Roman" w:hAnsi="Times New Roman" w:cs="Times New Roman"/>
          <w:color w:val="000000"/>
          <w:sz w:val="26"/>
          <w:szCs w:val="26"/>
        </w:rPr>
        <w:t>з</w:t>
      </w:r>
      <w:r>
        <w:rPr>
          <w:rFonts w:ascii="Times New Roman" w:eastAsia="Times New Roman" w:hAnsi="Times New Roman" w:cs="Times New Roman"/>
          <w:color w:val="000000"/>
          <w:sz w:val="26"/>
          <w:szCs w:val="26"/>
        </w:rPr>
        <w:t>можностях распределения ресурсов.</w:t>
      </w:r>
    </w:p>
    <w:p w:rsidR="00166C8F" w:rsidRDefault="00166C8F" w:rsidP="00195583">
      <w:pPr>
        <w:pStyle w:val="a3"/>
        <w:ind w:firstLine="0"/>
        <w:rPr>
          <w:sz w:val="26"/>
          <w:szCs w:val="26"/>
        </w:rPr>
      </w:pPr>
    </w:p>
    <w:sectPr w:rsidR="00166C8F" w:rsidSect="00525FB2">
      <w:footnotePr>
        <w:numRestart w:val="eachPage"/>
      </w:footnotePr>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7DA" w:rsidRDefault="00FF27DA" w:rsidP="005D3290">
      <w:pPr>
        <w:spacing w:after="0" w:line="240" w:lineRule="auto"/>
      </w:pPr>
      <w:r>
        <w:separator/>
      </w:r>
    </w:p>
  </w:endnote>
  <w:endnote w:type="continuationSeparator" w:id="0">
    <w:p w:rsidR="00FF27DA" w:rsidRDefault="00FF27DA" w:rsidP="005D3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7DA" w:rsidRDefault="00FF27DA" w:rsidP="005D3290">
      <w:pPr>
        <w:spacing w:after="0" w:line="240" w:lineRule="auto"/>
      </w:pPr>
      <w:r>
        <w:separator/>
      </w:r>
    </w:p>
  </w:footnote>
  <w:footnote w:type="continuationSeparator" w:id="0">
    <w:p w:rsidR="00FF27DA" w:rsidRDefault="00FF27DA" w:rsidP="005D3290">
      <w:pPr>
        <w:spacing w:after="0" w:line="240" w:lineRule="auto"/>
      </w:pPr>
      <w:r>
        <w:continuationSeparator/>
      </w:r>
    </w:p>
  </w:footnote>
  <w:footnote w:id="1">
    <w:p w:rsidR="00FF27DA" w:rsidRPr="002B417D" w:rsidRDefault="00FF27DA">
      <w:pPr>
        <w:pStyle w:val="af0"/>
        <w:rPr>
          <w:rFonts w:ascii="Times New Roman" w:hAnsi="Times New Roman" w:cs="Times New Roman"/>
        </w:rPr>
      </w:pPr>
      <w:r w:rsidRPr="002B417D">
        <w:rPr>
          <w:rStyle w:val="af2"/>
          <w:rFonts w:ascii="Times New Roman" w:hAnsi="Times New Roman" w:cs="Times New Roman"/>
        </w:rPr>
        <w:footnoteRef/>
      </w:r>
      <w:r w:rsidRPr="002B417D">
        <w:rPr>
          <w:rFonts w:ascii="Times New Roman" w:hAnsi="Times New Roman" w:cs="Times New Roman"/>
        </w:rPr>
        <w:t xml:space="preserve"> Настоящие Требования составлены в соответствии с «Требования к оформлению письменных работ студентов экономического факультета ПГНИУ», утвержденными распоряжением декана экономического факультета № 1 от 09.01.2023 г.</w:t>
      </w:r>
    </w:p>
  </w:footnote>
  <w:footnote w:id="2">
    <w:p w:rsidR="00FF27DA" w:rsidRPr="00B76BAE" w:rsidRDefault="00FF27DA" w:rsidP="00B54300">
      <w:pPr>
        <w:pStyle w:val="af0"/>
        <w:rPr>
          <w:rFonts w:ascii="Times New Roman" w:hAnsi="Times New Roman" w:cs="Times New Roman"/>
          <w:sz w:val="14"/>
        </w:rPr>
      </w:pPr>
      <w:r>
        <w:rPr>
          <w:rStyle w:val="af2"/>
        </w:rPr>
        <w:footnoteRef/>
      </w:r>
      <w:r>
        <w:t xml:space="preserve"> </w:t>
      </w:r>
      <w:proofErr w:type="spellStart"/>
      <w:r>
        <w:rPr>
          <w:rFonts w:ascii="Times New Roman" w:hAnsi="Times New Roman" w:cs="Times New Roman"/>
          <w:szCs w:val="26"/>
        </w:rPr>
        <w:t>Мисюра</w:t>
      </w:r>
      <w:proofErr w:type="spellEnd"/>
      <w:r w:rsidRPr="00B76BAE">
        <w:rPr>
          <w:rFonts w:ascii="Times New Roman" w:hAnsi="Times New Roman" w:cs="Times New Roman"/>
          <w:szCs w:val="26"/>
        </w:rPr>
        <w:t xml:space="preserve"> </w:t>
      </w:r>
      <w:r>
        <w:rPr>
          <w:rFonts w:ascii="Times New Roman" w:hAnsi="Times New Roman" w:cs="Times New Roman"/>
          <w:szCs w:val="26"/>
        </w:rPr>
        <w:t>А</w:t>
      </w:r>
      <w:r w:rsidRPr="00B76BAE">
        <w:rPr>
          <w:rFonts w:ascii="Times New Roman" w:hAnsi="Times New Roman" w:cs="Times New Roman"/>
          <w:szCs w:val="26"/>
        </w:rPr>
        <w:t xml:space="preserve">.В. </w:t>
      </w:r>
      <w:r>
        <w:rPr>
          <w:rFonts w:ascii="Times New Roman" w:hAnsi="Times New Roman" w:cs="Times New Roman"/>
          <w:szCs w:val="26"/>
        </w:rPr>
        <w:t xml:space="preserve">Развитие бизнес-модели </w:t>
      </w:r>
      <w:proofErr w:type="gramStart"/>
      <w:r>
        <w:rPr>
          <w:rFonts w:ascii="Times New Roman" w:hAnsi="Times New Roman" w:cs="Times New Roman"/>
          <w:szCs w:val="26"/>
        </w:rPr>
        <w:t>высокотехнологичного</w:t>
      </w:r>
      <w:proofErr w:type="gramEnd"/>
      <w:r>
        <w:rPr>
          <w:rFonts w:ascii="Times New Roman" w:hAnsi="Times New Roman" w:cs="Times New Roman"/>
          <w:szCs w:val="26"/>
        </w:rPr>
        <w:t xml:space="preserve"> промышленного </w:t>
      </w:r>
      <w:proofErr w:type="spellStart"/>
      <w:r>
        <w:rPr>
          <w:rFonts w:ascii="Times New Roman" w:hAnsi="Times New Roman" w:cs="Times New Roman"/>
          <w:szCs w:val="26"/>
        </w:rPr>
        <w:t>пердприятия</w:t>
      </w:r>
      <w:proofErr w:type="spellEnd"/>
      <w:r w:rsidRPr="00B76BAE">
        <w:rPr>
          <w:rFonts w:ascii="Times New Roman" w:hAnsi="Times New Roman" w:cs="Times New Roman"/>
          <w:szCs w:val="26"/>
        </w:rPr>
        <w:t xml:space="preserve">: </w:t>
      </w:r>
      <w:proofErr w:type="spellStart"/>
      <w:r w:rsidRPr="00B76BAE">
        <w:rPr>
          <w:rFonts w:ascii="Times New Roman" w:hAnsi="Times New Roman" w:cs="Times New Roman"/>
          <w:szCs w:val="26"/>
        </w:rPr>
        <w:t>дис</w:t>
      </w:r>
      <w:proofErr w:type="spellEnd"/>
      <w:r w:rsidRPr="00B76BAE">
        <w:rPr>
          <w:rFonts w:ascii="Times New Roman" w:hAnsi="Times New Roman" w:cs="Times New Roman"/>
          <w:szCs w:val="26"/>
        </w:rPr>
        <w:t xml:space="preserve">. ... канд. </w:t>
      </w:r>
      <w:proofErr w:type="spellStart"/>
      <w:r>
        <w:rPr>
          <w:rFonts w:ascii="Times New Roman" w:hAnsi="Times New Roman" w:cs="Times New Roman"/>
          <w:szCs w:val="26"/>
        </w:rPr>
        <w:t>экон</w:t>
      </w:r>
      <w:proofErr w:type="spellEnd"/>
      <w:r w:rsidRPr="00B76BAE">
        <w:rPr>
          <w:rFonts w:ascii="Times New Roman" w:hAnsi="Times New Roman" w:cs="Times New Roman"/>
          <w:szCs w:val="26"/>
        </w:rPr>
        <w:t xml:space="preserve">. наук: </w:t>
      </w:r>
      <w:r>
        <w:rPr>
          <w:rFonts w:ascii="Times New Roman" w:hAnsi="Times New Roman" w:cs="Times New Roman"/>
          <w:szCs w:val="26"/>
        </w:rPr>
        <w:t>5</w:t>
      </w:r>
      <w:r w:rsidRPr="00B76BAE">
        <w:rPr>
          <w:rFonts w:ascii="Times New Roman" w:hAnsi="Times New Roman" w:cs="Times New Roman"/>
          <w:szCs w:val="26"/>
        </w:rPr>
        <w:t>.</w:t>
      </w:r>
      <w:r>
        <w:rPr>
          <w:rFonts w:ascii="Times New Roman" w:hAnsi="Times New Roman" w:cs="Times New Roman"/>
          <w:szCs w:val="26"/>
        </w:rPr>
        <w:t>2</w:t>
      </w:r>
      <w:r w:rsidRPr="00B76BAE">
        <w:rPr>
          <w:rFonts w:ascii="Times New Roman" w:hAnsi="Times New Roman" w:cs="Times New Roman"/>
          <w:szCs w:val="26"/>
        </w:rPr>
        <w:t>.</w:t>
      </w:r>
      <w:r>
        <w:rPr>
          <w:rFonts w:ascii="Times New Roman" w:hAnsi="Times New Roman" w:cs="Times New Roman"/>
          <w:szCs w:val="26"/>
        </w:rPr>
        <w:t>3</w:t>
      </w:r>
      <w:r w:rsidRPr="00B76BAE">
        <w:rPr>
          <w:rFonts w:ascii="Times New Roman" w:hAnsi="Times New Roman" w:cs="Times New Roman"/>
          <w:szCs w:val="26"/>
        </w:rPr>
        <w:t xml:space="preserve"> / </w:t>
      </w:r>
      <w:proofErr w:type="spellStart"/>
      <w:r>
        <w:rPr>
          <w:rFonts w:ascii="Times New Roman" w:hAnsi="Times New Roman" w:cs="Times New Roman"/>
          <w:szCs w:val="26"/>
        </w:rPr>
        <w:t>Мисюра</w:t>
      </w:r>
      <w:proofErr w:type="spellEnd"/>
      <w:r w:rsidRPr="00B76BAE">
        <w:rPr>
          <w:rFonts w:ascii="Times New Roman" w:hAnsi="Times New Roman" w:cs="Times New Roman"/>
          <w:szCs w:val="26"/>
        </w:rPr>
        <w:t xml:space="preserve"> </w:t>
      </w:r>
      <w:r>
        <w:rPr>
          <w:rFonts w:ascii="Times New Roman" w:hAnsi="Times New Roman" w:cs="Times New Roman"/>
          <w:szCs w:val="26"/>
        </w:rPr>
        <w:t>Андрей</w:t>
      </w:r>
      <w:r w:rsidRPr="00B76BAE">
        <w:rPr>
          <w:rFonts w:ascii="Times New Roman" w:hAnsi="Times New Roman" w:cs="Times New Roman"/>
          <w:szCs w:val="26"/>
        </w:rPr>
        <w:t xml:space="preserve"> Ва</w:t>
      </w:r>
      <w:r>
        <w:rPr>
          <w:rFonts w:ascii="Times New Roman" w:hAnsi="Times New Roman" w:cs="Times New Roman"/>
          <w:szCs w:val="26"/>
        </w:rPr>
        <w:t>сильевич</w:t>
      </w:r>
      <w:r w:rsidRPr="00B76BAE">
        <w:rPr>
          <w:rFonts w:ascii="Times New Roman" w:hAnsi="Times New Roman" w:cs="Times New Roman"/>
          <w:szCs w:val="26"/>
        </w:rPr>
        <w:t xml:space="preserve">. - </w:t>
      </w:r>
      <w:r>
        <w:rPr>
          <w:rFonts w:ascii="Times New Roman" w:hAnsi="Times New Roman" w:cs="Times New Roman"/>
          <w:szCs w:val="26"/>
        </w:rPr>
        <w:t>Екатеринбург</w:t>
      </w:r>
      <w:r w:rsidRPr="00B76BAE">
        <w:rPr>
          <w:rFonts w:ascii="Times New Roman" w:hAnsi="Times New Roman" w:cs="Times New Roman"/>
          <w:szCs w:val="26"/>
        </w:rPr>
        <w:t>, 20</w:t>
      </w:r>
      <w:r>
        <w:rPr>
          <w:rFonts w:ascii="Times New Roman" w:hAnsi="Times New Roman" w:cs="Times New Roman"/>
          <w:szCs w:val="26"/>
        </w:rPr>
        <w:t>22</w:t>
      </w:r>
      <w:r w:rsidRPr="00B76BAE">
        <w:rPr>
          <w:rFonts w:ascii="Times New Roman" w:hAnsi="Times New Roman" w:cs="Times New Roman"/>
          <w:szCs w:val="26"/>
        </w:rPr>
        <w:t>. - 1</w:t>
      </w:r>
      <w:r>
        <w:rPr>
          <w:rFonts w:ascii="Times New Roman" w:hAnsi="Times New Roman" w:cs="Times New Roman"/>
          <w:szCs w:val="26"/>
        </w:rPr>
        <w:t>91</w:t>
      </w:r>
      <w:r w:rsidRPr="00B76BAE">
        <w:rPr>
          <w:rFonts w:ascii="Times New Roman" w:hAnsi="Times New Roman" w:cs="Times New Roman"/>
          <w:szCs w:val="26"/>
        </w:rPr>
        <w:t xml:space="preserve"> с.</w:t>
      </w:r>
    </w:p>
  </w:footnote>
  <w:footnote w:id="3">
    <w:p w:rsidR="00FF27DA" w:rsidRPr="00390174" w:rsidRDefault="00FF27DA" w:rsidP="00390174">
      <w:pPr>
        <w:pStyle w:val="af0"/>
        <w:rPr>
          <w:rFonts w:ascii="Times New Roman" w:hAnsi="Times New Roman" w:cs="Times New Roman"/>
        </w:rPr>
      </w:pPr>
      <w:r w:rsidRPr="00390174">
        <w:rPr>
          <w:rStyle w:val="af2"/>
          <w:rFonts w:ascii="Times New Roman" w:hAnsi="Times New Roman" w:cs="Times New Roman"/>
        </w:rPr>
        <w:footnoteRef/>
      </w:r>
      <w:r w:rsidRPr="00390174">
        <w:rPr>
          <w:rFonts w:ascii="Times New Roman" w:hAnsi="Times New Roman" w:cs="Times New Roman"/>
        </w:rPr>
        <w:t xml:space="preserve"> </w:t>
      </w:r>
      <w:proofErr w:type="spellStart"/>
      <w:r w:rsidRPr="00390174">
        <w:rPr>
          <w:rFonts w:ascii="Times New Roman" w:hAnsi="Times New Roman" w:cs="Times New Roman"/>
        </w:rPr>
        <w:t>Мисюра</w:t>
      </w:r>
      <w:proofErr w:type="spellEnd"/>
      <w:r w:rsidRPr="00390174">
        <w:rPr>
          <w:rFonts w:ascii="Times New Roman" w:hAnsi="Times New Roman" w:cs="Times New Roman"/>
        </w:rPr>
        <w:t xml:space="preserve"> А.В. Развитие бизнес-модели </w:t>
      </w:r>
      <w:proofErr w:type="gramStart"/>
      <w:r w:rsidRPr="00390174">
        <w:rPr>
          <w:rFonts w:ascii="Times New Roman" w:hAnsi="Times New Roman" w:cs="Times New Roman"/>
        </w:rPr>
        <w:t>высокотехнологичного</w:t>
      </w:r>
      <w:proofErr w:type="gramEnd"/>
      <w:r w:rsidRPr="00390174">
        <w:rPr>
          <w:rFonts w:ascii="Times New Roman" w:hAnsi="Times New Roman" w:cs="Times New Roman"/>
        </w:rPr>
        <w:t xml:space="preserve"> промышленного </w:t>
      </w:r>
      <w:proofErr w:type="spellStart"/>
      <w:r w:rsidRPr="00390174">
        <w:rPr>
          <w:rFonts w:ascii="Times New Roman" w:hAnsi="Times New Roman" w:cs="Times New Roman"/>
        </w:rPr>
        <w:t>пердприятия</w:t>
      </w:r>
      <w:proofErr w:type="spellEnd"/>
      <w:r w:rsidRPr="00390174">
        <w:rPr>
          <w:rFonts w:ascii="Times New Roman" w:hAnsi="Times New Roman" w:cs="Times New Roman"/>
        </w:rPr>
        <w:t xml:space="preserve">: </w:t>
      </w:r>
      <w:proofErr w:type="spellStart"/>
      <w:r w:rsidRPr="00390174">
        <w:rPr>
          <w:rFonts w:ascii="Times New Roman" w:hAnsi="Times New Roman" w:cs="Times New Roman"/>
        </w:rPr>
        <w:t>дис</w:t>
      </w:r>
      <w:proofErr w:type="spellEnd"/>
      <w:r w:rsidRPr="00390174">
        <w:rPr>
          <w:rFonts w:ascii="Times New Roman" w:hAnsi="Times New Roman" w:cs="Times New Roman"/>
        </w:rPr>
        <w:t xml:space="preserve">. ... канд. </w:t>
      </w:r>
      <w:proofErr w:type="spellStart"/>
      <w:r w:rsidRPr="00390174">
        <w:rPr>
          <w:rFonts w:ascii="Times New Roman" w:hAnsi="Times New Roman" w:cs="Times New Roman"/>
        </w:rPr>
        <w:t>экон</w:t>
      </w:r>
      <w:proofErr w:type="spellEnd"/>
      <w:r w:rsidRPr="00390174">
        <w:rPr>
          <w:rFonts w:ascii="Times New Roman" w:hAnsi="Times New Roman" w:cs="Times New Roman"/>
        </w:rPr>
        <w:t xml:space="preserve">. наук: 5.2.3 / </w:t>
      </w:r>
      <w:proofErr w:type="spellStart"/>
      <w:r w:rsidRPr="00390174">
        <w:rPr>
          <w:rFonts w:ascii="Times New Roman" w:hAnsi="Times New Roman" w:cs="Times New Roman"/>
        </w:rPr>
        <w:t>Мисюра</w:t>
      </w:r>
      <w:proofErr w:type="spellEnd"/>
      <w:r w:rsidRPr="00390174">
        <w:rPr>
          <w:rFonts w:ascii="Times New Roman" w:hAnsi="Times New Roman" w:cs="Times New Roman"/>
        </w:rPr>
        <w:t xml:space="preserve"> Андрей Васильевич. - Екатеринбург, 2022. </w:t>
      </w:r>
      <w:r>
        <w:rPr>
          <w:rFonts w:ascii="Times New Roman" w:hAnsi="Times New Roman" w:cs="Times New Roman"/>
        </w:rPr>
        <w:t>–</w:t>
      </w:r>
      <w:r w:rsidRPr="00390174">
        <w:rPr>
          <w:rFonts w:ascii="Times New Roman" w:hAnsi="Times New Roman" w:cs="Times New Roman"/>
        </w:rPr>
        <w:t xml:space="preserve"> </w:t>
      </w:r>
      <w:r>
        <w:rPr>
          <w:rFonts w:ascii="Times New Roman" w:hAnsi="Times New Roman" w:cs="Times New Roman"/>
        </w:rPr>
        <w:t>С. 27.</w:t>
      </w:r>
    </w:p>
  </w:footnote>
  <w:footnote w:id="4">
    <w:p w:rsidR="00FF27DA" w:rsidRPr="004917BA" w:rsidRDefault="00FF27DA">
      <w:pPr>
        <w:pStyle w:val="af0"/>
        <w:rPr>
          <w:rFonts w:ascii="Times New Roman" w:hAnsi="Times New Roman" w:cs="Times New Roman"/>
        </w:rPr>
      </w:pPr>
      <w:r w:rsidRPr="004917BA">
        <w:rPr>
          <w:rStyle w:val="af2"/>
          <w:rFonts w:ascii="Times New Roman" w:hAnsi="Times New Roman" w:cs="Times New Roman"/>
        </w:rPr>
        <w:footnoteRef/>
      </w:r>
      <w:r w:rsidRPr="004917BA">
        <w:rPr>
          <w:rFonts w:ascii="Times New Roman" w:hAnsi="Times New Roman" w:cs="Times New Roman"/>
        </w:rPr>
        <w:t xml:space="preserve"> Регионы России. Социально-экономические показатели. 2018:  Стат. сб. / Росстат. − М., 2018. −1162 с.</w:t>
      </w:r>
    </w:p>
  </w:footnote>
  <w:footnote w:id="5">
    <w:p w:rsidR="00FF27DA" w:rsidRPr="00BB6363" w:rsidRDefault="00FF27DA">
      <w:pPr>
        <w:pStyle w:val="af0"/>
        <w:rPr>
          <w:rFonts w:ascii="Times New Roman" w:hAnsi="Times New Roman" w:cs="Times New Roman"/>
          <w:lang w:val="en-US"/>
        </w:rPr>
      </w:pPr>
      <w:r w:rsidRPr="00BB6363">
        <w:rPr>
          <w:rStyle w:val="af2"/>
          <w:rFonts w:ascii="Times New Roman" w:hAnsi="Times New Roman" w:cs="Times New Roman"/>
        </w:rPr>
        <w:footnoteRef/>
      </w:r>
      <w:r w:rsidRPr="00BB6363">
        <w:rPr>
          <w:rFonts w:ascii="Times New Roman" w:hAnsi="Times New Roman" w:cs="Times New Roman"/>
        </w:rPr>
        <w:t xml:space="preserve"> </w:t>
      </w:r>
      <w:r w:rsidRPr="00BB6363">
        <w:rPr>
          <w:rFonts w:ascii="Times New Roman" w:eastAsia="Times New Roman" w:hAnsi="Times New Roman" w:cs="Times New Roman"/>
          <w:color w:val="000000"/>
        </w:rPr>
        <w:t xml:space="preserve">Орехова С. В.. </w:t>
      </w:r>
      <w:proofErr w:type="spellStart"/>
      <w:r w:rsidRPr="00BB6363">
        <w:rPr>
          <w:rFonts w:ascii="Times New Roman" w:eastAsia="Times New Roman" w:hAnsi="Times New Roman" w:cs="Times New Roman"/>
          <w:color w:val="000000"/>
        </w:rPr>
        <w:t>Мнсюра</w:t>
      </w:r>
      <w:proofErr w:type="spellEnd"/>
      <w:r w:rsidRPr="00BB6363">
        <w:rPr>
          <w:rFonts w:ascii="Times New Roman" w:eastAsia="Times New Roman" w:hAnsi="Times New Roman" w:cs="Times New Roman"/>
          <w:color w:val="000000"/>
        </w:rPr>
        <w:t xml:space="preserve"> А. В.. </w:t>
      </w:r>
      <w:proofErr w:type="spellStart"/>
      <w:r w:rsidRPr="00BB6363">
        <w:rPr>
          <w:rFonts w:ascii="Times New Roman" w:eastAsia="Times New Roman" w:hAnsi="Times New Roman" w:cs="Times New Roman"/>
          <w:color w:val="000000"/>
        </w:rPr>
        <w:t>Баусова</w:t>
      </w:r>
      <w:proofErr w:type="spellEnd"/>
      <w:r w:rsidRPr="00BB6363">
        <w:rPr>
          <w:rFonts w:ascii="Times New Roman" w:eastAsia="Times New Roman" w:hAnsi="Times New Roman" w:cs="Times New Roman"/>
          <w:color w:val="000000"/>
        </w:rPr>
        <w:t xml:space="preserve"> Ю. С. Стратегия </w:t>
      </w:r>
      <w:r w:rsidRPr="00BB6363">
        <w:rPr>
          <w:rFonts w:ascii="Times New Roman" w:eastAsia="Times New Roman" w:hAnsi="Times New Roman" w:cs="Times New Roman"/>
          <w:color w:val="000000"/>
          <w:lang w:val="en-US"/>
        </w:rPr>
        <w:t>vs</w:t>
      </w:r>
      <w:r w:rsidRPr="00BB6363">
        <w:rPr>
          <w:rFonts w:ascii="Times New Roman" w:eastAsia="Times New Roman" w:hAnsi="Times New Roman" w:cs="Times New Roman"/>
          <w:color w:val="000000"/>
        </w:rPr>
        <w:t>. бизнес-модель: эволюция и дифференциация /Вес тик Московского университета. Серия</w:t>
      </w:r>
      <w:r w:rsidRPr="00BB6363">
        <w:rPr>
          <w:rFonts w:ascii="Times New Roman" w:eastAsia="Times New Roman" w:hAnsi="Times New Roman" w:cs="Times New Roman"/>
          <w:color w:val="000000"/>
          <w:lang w:val="en-US"/>
        </w:rPr>
        <w:t xml:space="preserve"> 6: </w:t>
      </w:r>
      <w:r w:rsidRPr="00BB6363">
        <w:rPr>
          <w:rFonts w:ascii="Times New Roman" w:eastAsia="Times New Roman" w:hAnsi="Times New Roman" w:cs="Times New Roman"/>
          <w:color w:val="000000"/>
        </w:rPr>
        <w:t>Экономика</w:t>
      </w:r>
      <w:r w:rsidRPr="00BB6363">
        <w:rPr>
          <w:rFonts w:ascii="Times New Roman" w:eastAsia="Times New Roman" w:hAnsi="Times New Roman" w:cs="Times New Roman"/>
          <w:color w:val="000000"/>
          <w:lang w:val="en-US"/>
        </w:rPr>
        <w:t xml:space="preserve">. – 2020.- №3. – </w:t>
      </w:r>
      <w:r w:rsidRPr="00BB6363">
        <w:rPr>
          <w:rFonts w:ascii="Times New Roman" w:eastAsia="Times New Roman" w:hAnsi="Times New Roman" w:cs="Times New Roman"/>
          <w:color w:val="000000"/>
        </w:rPr>
        <w:t>С</w:t>
      </w:r>
      <w:r w:rsidRPr="00BB6363">
        <w:rPr>
          <w:rFonts w:ascii="Times New Roman" w:eastAsia="Times New Roman" w:hAnsi="Times New Roman" w:cs="Times New Roman"/>
          <w:color w:val="000000"/>
          <w:lang w:val="en-US"/>
        </w:rPr>
        <w:t>. 160-181.</w:t>
      </w:r>
    </w:p>
  </w:footnote>
  <w:footnote w:id="6">
    <w:p w:rsidR="00FF27DA" w:rsidRPr="00195583" w:rsidRDefault="00FF27DA">
      <w:pPr>
        <w:pStyle w:val="af0"/>
        <w:rPr>
          <w:rFonts w:ascii="Times New Roman" w:hAnsi="Times New Roman" w:cs="Times New Roman"/>
          <w:color w:val="000000"/>
          <w:lang w:val="en-US"/>
        </w:rPr>
      </w:pPr>
      <w:r w:rsidRPr="00BB6363">
        <w:rPr>
          <w:rStyle w:val="af2"/>
          <w:rFonts w:ascii="Times New Roman" w:hAnsi="Times New Roman" w:cs="Times New Roman"/>
        </w:rPr>
        <w:footnoteRef/>
      </w:r>
      <w:r w:rsidRPr="00BB6363">
        <w:rPr>
          <w:rFonts w:ascii="Times New Roman" w:hAnsi="Times New Roman" w:cs="Times New Roman"/>
          <w:lang w:val="en-US"/>
        </w:rPr>
        <w:t xml:space="preserve"> </w:t>
      </w:r>
      <w:proofErr w:type="spellStart"/>
      <w:r w:rsidRPr="00BB6363">
        <w:rPr>
          <w:rFonts w:ascii="Times New Roman" w:hAnsi="Times New Roman" w:cs="Times New Roman"/>
          <w:color w:val="000000"/>
          <w:lang w:val="en-US"/>
        </w:rPr>
        <w:t>Teece</w:t>
      </w:r>
      <w:proofErr w:type="spellEnd"/>
      <w:r w:rsidRPr="00BB6363">
        <w:rPr>
          <w:rFonts w:ascii="Times New Roman" w:hAnsi="Times New Roman" w:cs="Times New Roman"/>
          <w:color w:val="000000"/>
          <w:lang w:val="en-US"/>
        </w:rPr>
        <w:t xml:space="preserve"> D. Business models, business strategy and innovation // Long range planning. – 2010. – Vol. 43. – P. 192.</w:t>
      </w:r>
    </w:p>
  </w:footnote>
  <w:footnote w:id="7">
    <w:p w:rsidR="00FF27DA" w:rsidRPr="00BB6363" w:rsidRDefault="00FF27DA">
      <w:pPr>
        <w:pStyle w:val="af0"/>
        <w:rPr>
          <w:rFonts w:ascii="Times New Roman" w:hAnsi="Times New Roman" w:cs="Times New Roman"/>
          <w:lang w:val="en-US"/>
        </w:rPr>
      </w:pPr>
      <w:r w:rsidRPr="00BB6363">
        <w:rPr>
          <w:rStyle w:val="af2"/>
          <w:rFonts w:ascii="Times New Roman" w:hAnsi="Times New Roman" w:cs="Times New Roman"/>
        </w:rPr>
        <w:footnoteRef/>
      </w:r>
      <w:r w:rsidRPr="00BB6363">
        <w:rPr>
          <w:rFonts w:ascii="Times New Roman" w:hAnsi="Times New Roman" w:cs="Times New Roman"/>
          <w:lang w:val="en-US"/>
        </w:rPr>
        <w:t xml:space="preserve"> </w:t>
      </w:r>
      <w:proofErr w:type="gramStart"/>
      <w:r w:rsidRPr="00BB6363">
        <w:rPr>
          <w:rFonts w:ascii="Times New Roman" w:hAnsi="Times New Roman" w:cs="Times New Roman"/>
          <w:color w:val="000000"/>
          <w:lang w:val="en-US"/>
        </w:rPr>
        <w:t>Vectors of digital transformation.</w:t>
      </w:r>
      <w:proofErr w:type="gramEnd"/>
      <w:r w:rsidRPr="00BB6363">
        <w:rPr>
          <w:rFonts w:ascii="Times New Roman" w:hAnsi="Times New Roman" w:cs="Times New Roman"/>
          <w:color w:val="000000"/>
          <w:lang w:val="en-US"/>
        </w:rPr>
        <w:t xml:space="preserve"> – 2019 – </w:t>
      </w:r>
      <w:r w:rsidRPr="00BB6363">
        <w:rPr>
          <w:rFonts w:ascii="Times New Roman" w:eastAsia="Times New Roman" w:hAnsi="Times New Roman" w:cs="Times New Roman"/>
          <w:color w:val="000000"/>
          <w:lang w:val="en-US"/>
        </w:rPr>
        <w:t>№ 273 (OECD digital economy papers). – 38 p.</w:t>
      </w:r>
    </w:p>
  </w:footnote>
  <w:footnote w:id="8">
    <w:p w:rsidR="00FF27DA" w:rsidRPr="00830E89" w:rsidRDefault="00FF27DA" w:rsidP="00830E89">
      <w:pPr>
        <w:pStyle w:val="af0"/>
        <w:jc w:val="both"/>
        <w:rPr>
          <w:rFonts w:ascii="Times New Roman" w:hAnsi="Times New Roman" w:cs="Times New Roman"/>
          <w:lang w:val="en-US"/>
        </w:rPr>
      </w:pPr>
      <w:r w:rsidRPr="00830E89">
        <w:rPr>
          <w:rStyle w:val="af2"/>
          <w:rFonts w:ascii="Times New Roman" w:hAnsi="Times New Roman" w:cs="Times New Roman"/>
        </w:rPr>
        <w:footnoteRef/>
      </w:r>
      <w:r w:rsidRPr="00830E89">
        <w:rPr>
          <w:rFonts w:ascii="Times New Roman" w:hAnsi="Times New Roman" w:cs="Times New Roman"/>
          <w:lang w:val="en-US"/>
        </w:rPr>
        <w:t xml:space="preserve"> </w:t>
      </w:r>
      <w:r w:rsidRPr="00830E89">
        <w:rPr>
          <w:rFonts w:ascii="Times New Roman" w:eastAsia="Times New Roman" w:hAnsi="Times New Roman" w:cs="Times New Roman"/>
          <w:color w:val="000000"/>
        </w:rPr>
        <w:t>См</w:t>
      </w:r>
      <w:r w:rsidRPr="00830E89">
        <w:rPr>
          <w:rFonts w:ascii="Times New Roman" w:eastAsia="Times New Roman" w:hAnsi="Times New Roman" w:cs="Times New Roman"/>
          <w:color w:val="000000"/>
          <w:lang w:val="en-US"/>
        </w:rPr>
        <w:t xml:space="preserve">., </w:t>
      </w:r>
      <w:r w:rsidRPr="00830E89">
        <w:rPr>
          <w:rFonts w:ascii="Times New Roman" w:eastAsia="Times New Roman" w:hAnsi="Times New Roman" w:cs="Times New Roman"/>
          <w:color w:val="000000"/>
        </w:rPr>
        <w:t>например</w:t>
      </w:r>
      <w:r w:rsidRPr="00830E89">
        <w:rPr>
          <w:rFonts w:ascii="Times New Roman" w:eastAsia="Times New Roman" w:hAnsi="Times New Roman" w:cs="Times New Roman"/>
          <w:color w:val="000000"/>
          <w:lang w:val="en-US"/>
        </w:rPr>
        <w:t xml:space="preserve">: </w:t>
      </w:r>
      <w:proofErr w:type="spellStart"/>
      <w:r w:rsidRPr="00830E89">
        <w:rPr>
          <w:rFonts w:ascii="Times New Roman" w:eastAsia="Times New Roman" w:hAnsi="Times New Roman" w:cs="Times New Roman"/>
          <w:color w:val="000000"/>
          <w:lang w:val="en-US"/>
        </w:rPr>
        <w:t>Acs</w:t>
      </w:r>
      <w:proofErr w:type="spellEnd"/>
      <w:r w:rsidRPr="00830E89">
        <w:rPr>
          <w:rFonts w:ascii="Times New Roman" w:eastAsia="Times New Roman" w:hAnsi="Times New Roman" w:cs="Times New Roman"/>
          <w:color w:val="000000"/>
          <w:lang w:val="en-US"/>
        </w:rPr>
        <w:t xml:space="preserve"> Z., Estrin S., Mickiewicz </w:t>
      </w:r>
      <w:proofErr w:type="gramStart"/>
      <w:r w:rsidRPr="00830E89">
        <w:rPr>
          <w:rFonts w:ascii="Times New Roman" w:eastAsia="Times New Roman" w:hAnsi="Times New Roman" w:cs="Times New Roman"/>
          <w:color w:val="000000"/>
        </w:rPr>
        <w:t>Т</w:t>
      </w:r>
      <w:r w:rsidRPr="00830E89">
        <w:rPr>
          <w:rFonts w:ascii="Times New Roman" w:eastAsia="Times New Roman" w:hAnsi="Times New Roman" w:cs="Times New Roman"/>
          <w:color w:val="000000"/>
          <w:lang w:val="en-US"/>
        </w:rPr>
        <w:t>.,</w:t>
      </w:r>
      <w:proofErr w:type="gramEnd"/>
      <w:r w:rsidRPr="00830E89">
        <w:rPr>
          <w:rFonts w:ascii="Times New Roman" w:eastAsia="Times New Roman" w:hAnsi="Times New Roman" w:cs="Times New Roman"/>
          <w:color w:val="000000"/>
          <w:lang w:val="en-US"/>
        </w:rPr>
        <w:t xml:space="preserve"> </w:t>
      </w:r>
      <w:proofErr w:type="spellStart"/>
      <w:r w:rsidRPr="00830E89">
        <w:rPr>
          <w:rFonts w:ascii="Times New Roman" w:eastAsia="Times New Roman" w:hAnsi="Times New Roman" w:cs="Times New Roman"/>
          <w:color w:val="000000"/>
          <w:lang w:val="en-US"/>
        </w:rPr>
        <w:t>Szerb</w:t>
      </w:r>
      <w:proofErr w:type="spellEnd"/>
      <w:r w:rsidRPr="00830E89">
        <w:rPr>
          <w:rFonts w:ascii="Times New Roman" w:eastAsia="Times New Roman" w:hAnsi="Times New Roman" w:cs="Times New Roman"/>
          <w:color w:val="000000"/>
          <w:lang w:val="en-US"/>
        </w:rPr>
        <w:t xml:space="preserve"> L. The continued search for the Solow residual: me role of n</w:t>
      </w:r>
      <w:r w:rsidRPr="00830E89">
        <w:rPr>
          <w:rFonts w:ascii="Times New Roman" w:eastAsia="Times New Roman" w:hAnsi="Times New Roman" w:cs="Times New Roman"/>
          <w:color w:val="000000"/>
          <w:lang w:val="en-US"/>
        </w:rPr>
        <w:t>a</w:t>
      </w:r>
      <w:r w:rsidRPr="00830E89">
        <w:rPr>
          <w:rFonts w:ascii="Times New Roman" w:eastAsia="Times New Roman" w:hAnsi="Times New Roman" w:cs="Times New Roman"/>
          <w:color w:val="000000"/>
          <w:lang w:val="en-US"/>
        </w:rPr>
        <w:t xml:space="preserve">tional entrepreneurial ecosystem. – Bonn: Institute for the study </w:t>
      </w:r>
      <w:r w:rsidRPr="00830E89">
        <w:rPr>
          <w:rFonts w:ascii="Times New Roman" w:eastAsia="Times New Roman" w:hAnsi="Times New Roman" w:cs="Times New Roman"/>
          <w:color w:val="5B3842"/>
          <w:lang w:val="en-US"/>
        </w:rPr>
        <w:t xml:space="preserve">of </w:t>
      </w:r>
      <w:r w:rsidRPr="00830E89">
        <w:rPr>
          <w:rFonts w:ascii="Times New Roman" w:eastAsia="Times New Roman" w:hAnsi="Times New Roman" w:cs="Times New Roman"/>
          <w:color w:val="000000"/>
          <w:lang w:val="en-US"/>
        </w:rPr>
        <w:t xml:space="preserve">labor (IZA), 2014. </w:t>
      </w:r>
      <w:proofErr w:type="gramStart"/>
      <w:r w:rsidRPr="00830E89">
        <w:rPr>
          <w:rFonts w:ascii="Times New Roman" w:eastAsia="Times New Roman" w:hAnsi="Times New Roman" w:cs="Times New Roman"/>
          <w:color w:val="000000"/>
          <w:lang w:val="en-US"/>
        </w:rPr>
        <w:t>– (IZA discussion papers No. 8652).</w:t>
      </w:r>
      <w:proofErr w:type="gramEnd"/>
      <w:r w:rsidRPr="00830E89">
        <w:rPr>
          <w:rFonts w:ascii="Times New Roman" w:eastAsia="Times New Roman" w:hAnsi="Times New Roman" w:cs="Times New Roman"/>
          <w:color w:val="000000"/>
          <w:lang w:val="en-US"/>
        </w:rPr>
        <w:t xml:space="preserve"> – 42 </w:t>
      </w:r>
      <w:r>
        <w:rPr>
          <w:rFonts w:ascii="Times New Roman" w:eastAsia="Times New Roman" w:hAnsi="Times New Roman" w:cs="Times New Roman"/>
          <w:color w:val="000000"/>
          <w:lang w:val="en-US"/>
        </w:rPr>
        <w:t>p.</w:t>
      </w:r>
      <w:r w:rsidRPr="00830E89">
        <w:rPr>
          <w:rFonts w:ascii="Times New Roman" w:eastAsia="Times New Roman" w:hAnsi="Times New Roman" w:cs="Times New Roman"/>
          <w:color w:val="000000"/>
          <w:lang w:val="en-US"/>
        </w:rPr>
        <w:t>; Mack E., Mayer II. The evolutionary dynamics of entrepreneurial ecosystems</w:t>
      </w:r>
      <w:r w:rsidRPr="00BE457D">
        <w:rPr>
          <w:rFonts w:ascii="Times New Roman" w:eastAsia="Times New Roman" w:hAnsi="Times New Roman" w:cs="Times New Roman"/>
          <w:color w:val="000000"/>
          <w:lang w:val="en-US"/>
        </w:rPr>
        <w:t xml:space="preserve"> //</w:t>
      </w:r>
      <w:r w:rsidRPr="00830E89">
        <w:rPr>
          <w:rFonts w:ascii="Times New Roman" w:eastAsia="Times New Roman" w:hAnsi="Times New Roman" w:cs="Times New Roman"/>
          <w:color w:val="000000"/>
          <w:lang w:val="en-US"/>
        </w:rPr>
        <w:t xml:space="preserve"> Urban studies. – 2016. – Vol. 53, </w:t>
      </w:r>
      <w:r w:rsidRPr="00BE457D">
        <w:rPr>
          <w:rFonts w:ascii="Times New Roman" w:eastAsia="Times New Roman" w:hAnsi="Times New Roman" w:cs="Times New Roman"/>
          <w:color w:val="000000"/>
          <w:lang w:val="en-US"/>
        </w:rPr>
        <w:t>No.</w:t>
      </w:r>
      <w:r w:rsidRPr="00830E89">
        <w:rPr>
          <w:rFonts w:ascii="Times New Roman" w:eastAsia="Times New Roman" w:hAnsi="Times New Roman" w:cs="Times New Roman"/>
          <w:color w:val="000000"/>
          <w:lang w:val="en-US"/>
        </w:rPr>
        <w:t xml:space="preserve"> 10. – P. 2118-2133.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1459"/>
    <w:multiLevelType w:val="hybridMultilevel"/>
    <w:tmpl w:val="8752BF32"/>
    <w:lvl w:ilvl="0" w:tplc="04190019">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D8042A"/>
    <w:multiLevelType w:val="hybridMultilevel"/>
    <w:tmpl w:val="B888D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027C59"/>
    <w:multiLevelType w:val="hybridMultilevel"/>
    <w:tmpl w:val="7764A1B2"/>
    <w:lvl w:ilvl="0" w:tplc="04190019">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DF5AB9"/>
    <w:multiLevelType w:val="multilevel"/>
    <w:tmpl w:val="7698212E"/>
    <w:lvl w:ilvl="0">
      <w:start w:val="1"/>
      <w:numFmt w:val="decimal"/>
      <w:lvlText w:val="%1."/>
      <w:lvlJc w:val="left"/>
      <w:pPr>
        <w:ind w:left="717" w:hanging="360"/>
      </w:pPr>
      <w:rPr>
        <w:rFonts w:hint="default"/>
      </w:rPr>
    </w:lvl>
    <w:lvl w:ilvl="1">
      <w:start w:val="1"/>
      <w:numFmt w:val="decimal"/>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2157" w:hanging="180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517" w:hanging="2160"/>
      </w:pPr>
      <w:rPr>
        <w:rFonts w:hint="default"/>
      </w:rPr>
    </w:lvl>
  </w:abstractNum>
  <w:abstractNum w:abstractNumId="4">
    <w:nsid w:val="2EDC7337"/>
    <w:multiLevelType w:val="hybridMultilevel"/>
    <w:tmpl w:val="865CDC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DC0D06"/>
    <w:multiLevelType w:val="hybridMultilevel"/>
    <w:tmpl w:val="8AC2B68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790CC4"/>
    <w:multiLevelType w:val="hybridMultilevel"/>
    <w:tmpl w:val="DDB4C58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D8A"/>
    <w:rsid w:val="000062A5"/>
    <w:rsid w:val="00051D2D"/>
    <w:rsid w:val="000E13A0"/>
    <w:rsid w:val="000F39CB"/>
    <w:rsid w:val="000F3D06"/>
    <w:rsid w:val="00135415"/>
    <w:rsid w:val="00144AE2"/>
    <w:rsid w:val="0014744D"/>
    <w:rsid w:val="00166C8F"/>
    <w:rsid w:val="00186BD0"/>
    <w:rsid w:val="00195583"/>
    <w:rsid w:val="001A545A"/>
    <w:rsid w:val="001A6975"/>
    <w:rsid w:val="001B40EB"/>
    <w:rsid w:val="001C31E0"/>
    <w:rsid w:val="00237D8A"/>
    <w:rsid w:val="00244ADA"/>
    <w:rsid w:val="002931BD"/>
    <w:rsid w:val="00295E0A"/>
    <w:rsid w:val="002A2DE5"/>
    <w:rsid w:val="002B340E"/>
    <w:rsid w:val="002B417D"/>
    <w:rsid w:val="002D71FE"/>
    <w:rsid w:val="003114D0"/>
    <w:rsid w:val="003130CB"/>
    <w:rsid w:val="00331207"/>
    <w:rsid w:val="00342E87"/>
    <w:rsid w:val="003451C6"/>
    <w:rsid w:val="00355539"/>
    <w:rsid w:val="00357A61"/>
    <w:rsid w:val="0037310A"/>
    <w:rsid w:val="00390174"/>
    <w:rsid w:val="003D49D3"/>
    <w:rsid w:val="00411EA7"/>
    <w:rsid w:val="00417130"/>
    <w:rsid w:val="00462809"/>
    <w:rsid w:val="004917BA"/>
    <w:rsid w:val="004B3788"/>
    <w:rsid w:val="004B57B2"/>
    <w:rsid w:val="004C11C5"/>
    <w:rsid w:val="004F0943"/>
    <w:rsid w:val="00525FB2"/>
    <w:rsid w:val="00527451"/>
    <w:rsid w:val="0054554E"/>
    <w:rsid w:val="00546B5E"/>
    <w:rsid w:val="005505F7"/>
    <w:rsid w:val="00566140"/>
    <w:rsid w:val="005775B7"/>
    <w:rsid w:val="00584FE3"/>
    <w:rsid w:val="00593418"/>
    <w:rsid w:val="005A1729"/>
    <w:rsid w:val="005A4C1C"/>
    <w:rsid w:val="005C35C6"/>
    <w:rsid w:val="005D0CF1"/>
    <w:rsid w:val="005D3290"/>
    <w:rsid w:val="005D3E8C"/>
    <w:rsid w:val="00642F17"/>
    <w:rsid w:val="0065023B"/>
    <w:rsid w:val="00651F8E"/>
    <w:rsid w:val="00655DBA"/>
    <w:rsid w:val="00696742"/>
    <w:rsid w:val="006A033E"/>
    <w:rsid w:val="006A0A12"/>
    <w:rsid w:val="006A75DC"/>
    <w:rsid w:val="006E29A7"/>
    <w:rsid w:val="006F5B26"/>
    <w:rsid w:val="00716E1C"/>
    <w:rsid w:val="00725650"/>
    <w:rsid w:val="007326CA"/>
    <w:rsid w:val="007D7D10"/>
    <w:rsid w:val="007E4AEB"/>
    <w:rsid w:val="007E4F65"/>
    <w:rsid w:val="00806E6D"/>
    <w:rsid w:val="0080773D"/>
    <w:rsid w:val="00824057"/>
    <w:rsid w:val="00830E89"/>
    <w:rsid w:val="00831951"/>
    <w:rsid w:val="00835B4B"/>
    <w:rsid w:val="008444BF"/>
    <w:rsid w:val="00865FD6"/>
    <w:rsid w:val="008C65B7"/>
    <w:rsid w:val="008D5733"/>
    <w:rsid w:val="008E70A5"/>
    <w:rsid w:val="00933086"/>
    <w:rsid w:val="00937515"/>
    <w:rsid w:val="00983212"/>
    <w:rsid w:val="00983516"/>
    <w:rsid w:val="00986B8D"/>
    <w:rsid w:val="009A4787"/>
    <w:rsid w:val="009B5C49"/>
    <w:rsid w:val="009E43BE"/>
    <w:rsid w:val="00A06B78"/>
    <w:rsid w:val="00A15080"/>
    <w:rsid w:val="00A23627"/>
    <w:rsid w:val="00A24680"/>
    <w:rsid w:val="00A42202"/>
    <w:rsid w:val="00AB3AFF"/>
    <w:rsid w:val="00AC602C"/>
    <w:rsid w:val="00AD18CA"/>
    <w:rsid w:val="00AE3694"/>
    <w:rsid w:val="00AF3BB7"/>
    <w:rsid w:val="00AF606E"/>
    <w:rsid w:val="00AF6300"/>
    <w:rsid w:val="00B001EC"/>
    <w:rsid w:val="00B41334"/>
    <w:rsid w:val="00B54300"/>
    <w:rsid w:val="00B67BDB"/>
    <w:rsid w:val="00B742C7"/>
    <w:rsid w:val="00B76BAE"/>
    <w:rsid w:val="00BA2A9F"/>
    <w:rsid w:val="00BA7E4E"/>
    <w:rsid w:val="00BB6363"/>
    <w:rsid w:val="00BB71A1"/>
    <w:rsid w:val="00BD12C2"/>
    <w:rsid w:val="00BD3F2E"/>
    <w:rsid w:val="00BE457D"/>
    <w:rsid w:val="00C413A8"/>
    <w:rsid w:val="00C541C6"/>
    <w:rsid w:val="00C7560C"/>
    <w:rsid w:val="00CB1D02"/>
    <w:rsid w:val="00CC5303"/>
    <w:rsid w:val="00CF41FF"/>
    <w:rsid w:val="00D2120F"/>
    <w:rsid w:val="00D433F8"/>
    <w:rsid w:val="00D465FE"/>
    <w:rsid w:val="00D761E5"/>
    <w:rsid w:val="00DC1E96"/>
    <w:rsid w:val="00DE25AE"/>
    <w:rsid w:val="00E4272A"/>
    <w:rsid w:val="00E72D56"/>
    <w:rsid w:val="00E9375B"/>
    <w:rsid w:val="00EB7314"/>
    <w:rsid w:val="00EF4D61"/>
    <w:rsid w:val="00F0460F"/>
    <w:rsid w:val="00F13717"/>
    <w:rsid w:val="00F21E1A"/>
    <w:rsid w:val="00F345B6"/>
    <w:rsid w:val="00F43A10"/>
    <w:rsid w:val="00F668A3"/>
    <w:rsid w:val="00F706A6"/>
    <w:rsid w:val="00F80200"/>
    <w:rsid w:val="00F8484A"/>
    <w:rsid w:val="00F85BDE"/>
    <w:rsid w:val="00FA049B"/>
    <w:rsid w:val="00FC5B40"/>
    <w:rsid w:val="00FD7352"/>
    <w:rsid w:val="00FF2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D5733"/>
    <w:pPr>
      <w:keepNext/>
      <w:keepLines/>
      <w:spacing w:before="240" w:after="0" w:line="259" w:lineRule="auto"/>
      <w:outlineLvl w:val="0"/>
    </w:pPr>
    <w:rPr>
      <w:rFonts w:ascii="Calibri Light" w:eastAsia="Times New Roman" w:hAnsi="Calibri Light" w:cs="Times New Roman"/>
      <w:color w:val="2E74B5"/>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37D8A"/>
    <w:pPr>
      <w:spacing w:after="0" w:line="360" w:lineRule="auto"/>
      <w:ind w:firstLine="90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237D8A"/>
    <w:rPr>
      <w:rFonts w:ascii="Times New Roman" w:eastAsia="Times New Roman" w:hAnsi="Times New Roman" w:cs="Times New Roman"/>
      <w:sz w:val="28"/>
      <w:szCs w:val="24"/>
      <w:lang w:eastAsia="ru-RU"/>
    </w:rPr>
  </w:style>
  <w:style w:type="paragraph" w:styleId="a5">
    <w:name w:val="Body Text"/>
    <w:basedOn w:val="a"/>
    <w:link w:val="a6"/>
    <w:uiPriority w:val="99"/>
    <w:unhideWhenUsed/>
    <w:rsid w:val="00237D8A"/>
    <w:pPr>
      <w:spacing w:after="120"/>
    </w:pPr>
  </w:style>
  <w:style w:type="character" w:customStyle="1" w:styleId="a6">
    <w:name w:val="Основной текст Знак"/>
    <w:basedOn w:val="a0"/>
    <w:link w:val="a5"/>
    <w:uiPriority w:val="99"/>
    <w:rsid w:val="00237D8A"/>
  </w:style>
  <w:style w:type="paragraph" w:styleId="a7">
    <w:name w:val="List Paragraph"/>
    <w:basedOn w:val="a"/>
    <w:uiPriority w:val="34"/>
    <w:qFormat/>
    <w:rsid w:val="00237D8A"/>
    <w:pPr>
      <w:spacing w:after="0" w:line="240" w:lineRule="auto"/>
      <w:ind w:left="708"/>
    </w:pPr>
    <w:rPr>
      <w:rFonts w:ascii="Times New Roman" w:eastAsia="Batang" w:hAnsi="Times New Roman" w:cs="Times New Roman"/>
      <w:sz w:val="20"/>
      <w:szCs w:val="20"/>
    </w:rPr>
  </w:style>
  <w:style w:type="character" w:styleId="a8">
    <w:name w:val="Hyperlink"/>
    <w:basedOn w:val="a0"/>
    <w:rsid w:val="00237D8A"/>
    <w:rPr>
      <w:color w:val="0000FF"/>
      <w:u w:val="single"/>
    </w:rPr>
  </w:style>
  <w:style w:type="paragraph" w:styleId="a9">
    <w:name w:val="Balloon Text"/>
    <w:basedOn w:val="a"/>
    <w:link w:val="aa"/>
    <w:uiPriority w:val="99"/>
    <w:semiHidden/>
    <w:unhideWhenUsed/>
    <w:rsid w:val="00237D8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7D8A"/>
    <w:rPr>
      <w:rFonts w:ascii="Tahoma" w:hAnsi="Tahoma" w:cs="Tahoma"/>
      <w:sz w:val="16"/>
      <w:szCs w:val="16"/>
    </w:rPr>
  </w:style>
  <w:style w:type="table" w:styleId="ab">
    <w:name w:val="Table Grid"/>
    <w:basedOn w:val="a1"/>
    <w:uiPriority w:val="59"/>
    <w:rsid w:val="001A69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21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header"/>
    <w:basedOn w:val="a"/>
    <w:link w:val="ad"/>
    <w:uiPriority w:val="99"/>
    <w:unhideWhenUsed/>
    <w:rsid w:val="005D329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D3290"/>
  </w:style>
  <w:style w:type="paragraph" w:styleId="ae">
    <w:name w:val="footer"/>
    <w:basedOn w:val="a"/>
    <w:link w:val="af"/>
    <w:uiPriority w:val="99"/>
    <w:unhideWhenUsed/>
    <w:rsid w:val="005D329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D3290"/>
  </w:style>
  <w:style w:type="paragraph" w:styleId="af0">
    <w:name w:val="footnote text"/>
    <w:basedOn w:val="a"/>
    <w:link w:val="af1"/>
    <w:uiPriority w:val="99"/>
    <w:semiHidden/>
    <w:unhideWhenUsed/>
    <w:rsid w:val="00B76BAE"/>
    <w:pPr>
      <w:spacing w:after="0" w:line="240" w:lineRule="auto"/>
    </w:pPr>
    <w:rPr>
      <w:sz w:val="20"/>
      <w:szCs w:val="20"/>
    </w:rPr>
  </w:style>
  <w:style w:type="character" w:customStyle="1" w:styleId="af1">
    <w:name w:val="Текст сноски Знак"/>
    <w:basedOn w:val="a0"/>
    <w:link w:val="af0"/>
    <w:uiPriority w:val="99"/>
    <w:semiHidden/>
    <w:rsid w:val="00B76BAE"/>
    <w:rPr>
      <w:sz w:val="20"/>
      <w:szCs w:val="20"/>
    </w:rPr>
  </w:style>
  <w:style w:type="character" w:styleId="af2">
    <w:name w:val="footnote reference"/>
    <w:basedOn w:val="a0"/>
    <w:uiPriority w:val="99"/>
    <w:semiHidden/>
    <w:unhideWhenUsed/>
    <w:rsid w:val="00B76BAE"/>
    <w:rPr>
      <w:vertAlign w:val="superscript"/>
    </w:rPr>
  </w:style>
  <w:style w:type="character" w:styleId="af3">
    <w:name w:val="annotation reference"/>
    <w:basedOn w:val="a0"/>
    <w:uiPriority w:val="99"/>
    <w:semiHidden/>
    <w:unhideWhenUsed/>
    <w:rsid w:val="00824057"/>
    <w:rPr>
      <w:sz w:val="16"/>
      <w:szCs w:val="16"/>
    </w:rPr>
  </w:style>
  <w:style w:type="paragraph" w:styleId="af4">
    <w:name w:val="annotation text"/>
    <w:basedOn w:val="a"/>
    <w:link w:val="af5"/>
    <w:uiPriority w:val="99"/>
    <w:semiHidden/>
    <w:unhideWhenUsed/>
    <w:rsid w:val="00824057"/>
    <w:pPr>
      <w:spacing w:line="240" w:lineRule="auto"/>
    </w:pPr>
    <w:rPr>
      <w:sz w:val="20"/>
      <w:szCs w:val="20"/>
    </w:rPr>
  </w:style>
  <w:style w:type="character" w:customStyle="1" w:styleId="af5">
    <w:name w:val="Текст примечания Знак"/>
    <w:basedOn w:val="a0"/>
    <w:link w:val="af4"/>
    <w:uiPriority w:val="99"/>
    <w:semiHidden/>
    <w:rsid w:val="00824057"/>
    <w:rPr>
      <w:sz w:val="20"/>
      <w:szCs w:val="20"/>
    </w:rPr>
  </w:style>
  <w:style w:type="paragraph" w:styleId="af6">
    <w:name w:val="annotation subject"/>
    <w:basedOn w:val="af4"/>
    <w:next w:val="af4"/>
    <w:link w:val="af7"/>
    <w:uiPriority w:val="99"/>
    <w:semiHidden/>
    <w:unhideWhenUsed/>
    <w:rsid w:val="00824057"/>
    <w:rPr>
      <w:b/>
      <w:bCs/>
    </w:rPr>
  </w:style>
  <w:style w:type="character" w:customStyle="1" w:styleId="af7">
    <w:name w:val="Тема примечания Знак"/>
    <w:basedOn w:val="af5"/>
    <w:link w:val="af6"/>
    <w:uiPriority w:val="99"/>
    <w:semiHidden/>
    <w:rsid w:val="00824057"/>
    <w:rPr>
      <w:b/>
      <w:bCs/>
      <w:sz w:val="20"/>
      <w:szCs w:val="20"/>
    </w:rPr>
  </w:style>
  <w:style w:type="paragraph" w:styleId="af8">
    <w:name w:val="No Spacing"/>
    <w:basedOn w:val="a"/>
    <w:uiPriority w:val="1"/>
    <w:qFormat/>
    <w:rsid w:val="00135415"/>
    <w:pPr>
      <w:spacing w:after="0" w:line="240" w:lineRule="auto"/>
      <w:jc w:val="both"/>
    </w:pPr>
    <w:rPr>
      <w:rFonts w:ascii="Times New Roman" w:eastAsia="Times New Roman" w:hAnsi="Times New Roman" w:cs="Times New Roman"/>
      <w:sz w:val="24"/>
      <w:szCs w:val="28"/>
    </w:rPr>
  </w:style>
  <w:style w:type="paragraph" w:customStyle="1" w:styleId="af9">
    <w:name w:val="Абзац"/>
    <w:basedOn w:val="a"/>
    <w:rsid w:val="00144AE2"/>
    <w:pPr>
      <w:widowControl w:val="0"/>
      <w:overflowPunct w:val="0"/>
      <w:autoSpaceDE w:val="0"/>
      <w:autoSpaceDN w:val="0"/>
      <w:adjustRightInd w:val="0"/>
      <w:spacing w:after="0" w:line="360" w:lineRule="auto"/>
      <w:ind w:right="-1" w:firstLine="993"/>
      <w:jc w:val="both"/>
      <w:textAlignment w:val="baseline"/>
    </w:pPr>
    <w:rPr>
      <w:rFonts w:ascii="Times New Roman" w:eastAsia="Times New Roman" w:hAnsi="Times New Roman" w:cs="Times New Roman"/>
      <w:sz w:val="28"/>
      <w:szCs w:val="20"/>
    </w:rPr>
  </w:style>
  <w:style w:type="character" w:styleId="afa">
    <w:name w:val="Placeholder Text"/>
    <w:basedOn w:val="a0"/>
    <w:uiPriority w:val="99"/>
    <w:semiHidden/>
    <w:rsid w:val="00546B5E"/>
    <w:rPr>
      <w:color w:val="808080"/>
    </w:rPr>
  </w:style>
  <w:style w:type="table" w:customStyle="1" w:styleId="51">
    <w:name w:val="Сетка таблицы51"/>
    <w:basedOn w:val="a1"/>
    <w:next w:val="ab"/>
    <w:uiPriority w:val="39"/>
    <w:rsid w:val="003D49D3"/>
    <w:pPr>
      <w:spacing w:after="0" w:line="240" w:lineRule="auto"/>
    </w:pPr>
    <w:rPr>
      <w:rFonts w:ascii="Calibri" w:eastAsiaTheme="minorHAns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D5733"/>
    <w:rPr>
      <w:rFonts w:ascii="Calibri Light" w:eastAsia="Times New Roman" w:hAnsi="Calibri Light" w:cs="Times New Roman"/>
      <w:color w:val="2E74B5"/>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D5733"/>
    <w:pPr>
      <w:keepNext/>
      <w:keepLines/>
      <w:spacing w:before="240" w:after="0" w:line="259" w:lineRule="auto"/>
      <w:outlineLvl w:val="0"/>
    </w:pPr>
    <w:rPr>
      <w:rFonts w:ascii="Calibri Light" w:eastAsia="Times New Roman" w:hAnsi="Calibri Light" w:cs="Times New Roman"/>
      <w:color w:val="2E74B5"/>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37D8A"/>
    <w:pPr>
      <w:spacing w:after="0" w:line="360" w:lineRule="auto"/>
      <w:ind w:firstLine="900"/>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237D8A"/>
    <w:rPr>
      <w:rFonts w:ascii="Times New Roman" w:eastAsia="Times New Roman" w:hAnsi="Times New Roman" w:cs="Times New Roman"/>
      <w:sz w:val="28"/>
      <w:szCs w:val="24"/>
      <w:lang w:eastAsia="ru-RU"/>
    </w:rPr>
  </w:style>
  <w:style w:type="paragraph" w:styleId="a5">
    <w:name w:val="Body Text"/>
    <w:basedOn w:val="a"/>
    <w:link w:val="a6"/>
    <w:uiPriority w:val="99"/>
    <w:unhideWhenUsed/>
    <w:rsid w:val="00237D8A"/>
    <w:pPr>
      <w:spacing w:after="120"/>
    </w:pPr>
  </w:style>
  <w:style w:type="character" w:customStyle="1" w:styleId="a6">
    <w:name w:val="Основной текст Знак"/>
    <w:basedOn w:val="a0"/>
    <w:link w:val="a5"/>
    <w:uiPriority w:val="99"/>
    <w:rsid w:val="00237D8A"/>
  </w:style>
  <w:style w:type="paragraph" w:styleId="a7">
    <w:name w:val="List Paragraph"/>
    <w:basedOn w:val="a"/>
    <w:uiPriority w:val="34"/>
    <w:qFormat/>
    <w:rsid w:val="00237D8A"/>
    <w:pPr>
      <w:spacing w:after="0" w:line="240" w:lineRule="auto"/>
      <w:ind w:left="708"/>
    </w:pPr>
    <w:rPr>
      <w:rFonts w:ascii="Times New Roman" w:eastAsia="Batang" w:hAnsi="Times New Roman" w:cs="Times New Roman"/>
      <w:sz w:val="20"/>
      <w:szCs w:val="20"/>
    </w:rPr>
  </w:style>
  <w:style w:type="character" w:styleId="a8">
    <w:name w:val="Hyperlink"/>
    <w:basedOn w:val="a0"/>
    <w:rsid w:val="00237D8A"/>
    <w:rPr>
      <w:color w:val="0000FF"/>
      <w:u w:val="single"/>
    </w:rPr>
  </w:style>
  <w:style w:type="paragraph" w:styleId="a9">
    <w:name w:val="Balloon Text"/>
    <w:basedOn w:val="a"/>
    <w:link w:val="aa"/>
    <w:uiPriority w:val="99"/>
    <w:semiHidden/>
    <w:unhideWhenUsed/>
    <w:rsid w:val="00237D8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7D8A"/>
    <w:rPr>
      <w:rFonts w:ascii="Tahoma" w:hAnsi="Tahoma" w:cs="Tahoma"/>
      <w:sz w:val="16"/>
      <w:szCs w:val="16"/>
    </w:rPr>
  </w:style>
  <w:style w:type="table" w:styleId="ab">
    <w:name w:val="Table Grid"/>
    <w:basedOn w:val="a1"/>
    <w:uiPriority w:val="59"/>
    <w:rsid w:val="001A69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F21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header"/>
    <w:basedOn w:val="a"/>
    <w:link w:val="ad"/>
    <w:uiPriority w:val="99"/>
    <w:unhideWhenUsed/>
    <w:rsid w:val="005D329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D3290"/>
  </w:style>
  <w:style w:type="paragraph" w:styleId="ae">
    <w:name w:val="footer"/>
    <w:basedOn w:val="a"/>
    <w:link w:val="af"/>
    <w:uiPriority w:val="99"/>
    <w:unhideWhenUsed/>
    <w:rsid w:val="005D329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D3290"/>
  </w:style>
  <w:style w:type="paragraph" w:styleId="af0">
    <w:name w:val="footnote text"/>
    <w:basedOn w:val="a"/>
    <w:link w:val="af1"/>
    <w:uiPriority w:val="99"/>
    <w:semiHidden/>
    <w:unhideWhenUsed/>
    <w:rsid w:val="00B76BAE"/>
    <w:pPr>
      <w:spacing w:after="0" w:line="240" w:lineRule="auto"/>
    </w:pPr>
    <w:rPr>
      <w:sz w:val="20"/>
      <w:szCs w:val="20"/>
    </w:rPr>
  </w:style>
  <w:style w:type="character" w:customStyle="1" w:styleId="af1">
    <w:name w:val="Текст сноски Знак"/>
    <w:basedOn w:val="a0"/>
    <w:link w:val="af0"/>
    <w:uiPriority w:val="99"/>
    <w:semiHidden/>
    <w:rsid w:val="00B76BAE"/>
    <w:rPr>
      <w:sz w:val="20"/>
      <w:szCs w:val="20"/>
    </w:rPr>
  </w:style>
  <w:style w:type="character" w:styleId="af2">
    <w:name w:val="footnote reference"/>
    <w:basedOn w:val="a0"/>
    <w:uiPriority w:val="99"/>
    <w:semiHidden/>
    <w:unhideWhenUsed/>
    <w:rsid w:val="00B76BAE"/>
    <w:rPr>
      <w:vertAlign w:val="superscript"/>
    </w:rPr>
  </w:style>
  <w:style w:type="character" w:styleId="af3">
    <w:name w:val="annotation reference"/>
    <w:basedOn w:val="a0"/>
    <w:uiPriority w:val="99"/>
    <w:semiHidden/>
    <w:unhideWhenUsed/>
    <w:rsid w:val="00824057"/>
    <w:rPr>
      <w:sz w:val="16"/>
      <w:szCs w:val="16"/>
    </w:rPr>
  </w:style>
  <w:style w:type="paragraph" w:styleId="af4">
    <w:name w:val="annotation text"/>
    <w:basedOn w:val="a"/>
    <w:link w:val="af5"/>
    <w:uiPriority w:val="99"/>
    <w:semiHidden/>
    <w:unhideWhenUsed/>
    <w:rsid w:val="00824057"/>
    <w:pPr>
      <w:spacing w:line="240" w:lineRule="auto"/>
    </w:pPr>
    <w:rPr>
      <w:sz w:val="20"/>
      <w:szCs w:val="20"/>
    </w:rPr>
  </w:style>
  <w:style w:type="character" w:customStyle="1" w:styleId="af5">
    <w:name w:val="Текст примечания Знак"/>
    <w:basedOn w:val="a0"/>
    <w:link w:val="af4"/>
    <w:uiPriority w:val="99"/>
    <w:semiHidden/>
    <w:rsid w:val="00824057"/>
    <w:rPr>
      <w:sz w:val="20"/>
      <w:szCs w:val="20"/>
    </w:rPr>
  </w:style>
  <w:style w:type="paragraph" w:styleId="af6">
    <w:name w:val="annotation subject"/>
    <w:basedOn w:val="af4"/>
    <w:next w:val="af4"/>
    <w:link w:val="af7"/>
    <w:uiPriority w:val="99"/>
    <w:semiHidden/>
    <w:unhideWhenUsed/>
    <w:rsid w:val="00824057"/>
    <w:rPr>
      <w:b/>
      <w:bCs/>
    </w:rPr>
  </w:style>
  <w:style w:type="character" w:customStyle="1" w:styleId="af7">
    <w:name w:val="Тема примечания Знак"/>
    <w:basedOn w:val="af5"/>
    <w:link w:val="af6"/>
    <w:uiPriority w:val="99"/>
    <w:semiHidden/>
    <w:rsid w:val="00824057"/>
    <w:rPr>
      <w:b/>
      <w:bCs/>
      <w:sz w:val="20"/>
      <w:szCs w:val="20"/>
    </w:rPr>
  </w:style>
  <w:style w:type="paragraph" w:styleId="af8">
    <w:name w:val="No Spacing"/>
    <w:basedOn w:val="a"/>
    <w:uiPriority w:val="1"/>
    <w:qFormat/>
    <w:rsid w:val="00135415"/>
    <w:pPr>
      <w:spacing w:after="0" w:line="240" w:lineRule="auto"/>
      <w:jc w:val="both"/>
    </w:pPr>
    <w:rPr>
      <w:rFonts w:ascii="Times New Roman" w:eastAsia="Times New Roman" w:hAnsi="Times New Roman" w:cs="Times New Roman"/>
      <w:sz w:val="24"/>
      <w:szCs w:val="28"/>
    </w:rPr>
  </w:style>
  <w:style w:type="paragraph" w:customStyle="1" w:styleId="af9">
    <w:name w:val="Абзац"/>
    <w:basedOn w:val="a"/>
    <w:rsid w:val="00144AE2"/>
    <w:pPr>
      <w:widowControl w:val="0"/>
      <w:overflowPunct w:val="0"/>
      <w:autoSpaceDE w:val="0"/>
      <w:autoSpaceDN w:val="0"/>
      <w:adjustRightInd w:val="0"/>
      <w:spacing w:after="0" w:line="360" w:lineRule="auto"/>
      <w:ind w:right="-1" w:firstLine="993"/>
      <w:jc w:val="both"/>
      <w:textAlignment w:val="baseline"/>
    </w:pPr>
    <w:rPr>
      <w:rFonts w:ascii="Times New Roman" w:eastAsia="Times New Roman" w:hAnsi="Times New Roman" w:cs="Times New Roman"/>
      <w:sz w:val="28"/>
      <w:szCs w:val="20"/>
    </w:rPr>
  </w:style>
  <w:style w:type="character" w:styleId="afa">
    <w:name w:val="Placeholder Text"/>
    <w:basedOn w:val="a0"/>
    <w:uiPriority w:val="99"/>
    <w:semiHidden/>
    <w:rsid w:val="00546B5E"/>
    <w:rPr>
      <w:color w:val="808080"/>
    </w:rPr>
  </w:style>
  <w:style w:type="table" w:customStyle="1" w:styleId="51">
    <w:name w:val="Сетка таблицы51"/>
    <w:basedOn w:val="a1"/>
    <w:next w:val="ab"/>
    <w:uiPriority w:val="39"/>
    <w:rsid w:val="003D49D3"/>
    <w:pPr>
      <w:spacing w:after="0" w:line="240" w:lineRule="auto"/>
    </w:pPr>
    <w:rPr>
      <w:rFonts w:ascii="Calibri" w:eastAsiaTheme="minorHAnsi"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D5733"/>
    <w:rPr>
      <w:rFonts w:ascii="Calibri Light" w:eastAsia="Times New Roman" w:hAnsi="Calibri Light" w:cs="Times New Roman"/>
      <w:color w:val="2E74B5"/>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7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il.econ.psu.ru/owa/redir.aspx?C=qx8t5H37K4UiyqYJI7mTi2IFEMNQ9bx-d52Udud1Ehm96Nj7C_baCA..&amp;URL=https%3a%2f%2frosstat.gov.ru%2f" TargetMode="External"/><Relationship Id="rId5" Type="http://schemas.openxmlformats.org/officeDocument/2006/relationships/settings" Target="settings.xml"/><Relationship Id="rId10" Type="http://schemas.openxmlformats.org/officeDocument/2006/relationships/hyperlink" Target="http://vestnik.fa.ru/4(28)2003/4.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495C9-D528-45B1-AF7F-E1973AE6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3115</Words>
  <Characters>17756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paschenko</dc:creator>
  <cp:lastModifiedBy>Пользователь Windows</cp:lastModifiedBy>
  <cp:revision>3</cp:revision>
  <cp:lastPrinted>2023-01-14T08:01:00Z</cp:lastPrinted>
  <dcterms:created xsi:type="dcterms:W3CDTF">2023-01-19T09:06:00Z</dcterms:created>
  <dcterms:modified xsi:type="dcterms:W3CDTF">2023-01-19T09:23:00Z</dcterms:modified>
</cp:coreProperties>
</file>