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pStyle w:val="3"/>
        <w:ind w:firstLine="0"/>
      </w:pPr>
      <w:r w:rsidRPr="00D80E8A">
        <w:t xml:space="preserve"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 </w:t>
      </w:r>
    </w:p>
    <w:p w:rsidR="00BB061D" w:rsidRPr="006E73DF" w:rsidRDefault="00BB061D" w:rsidP="00BB061D">
      <w:pPr>
        <w:ind w:firstLine="709"/>
        <w:jc w:val="center"/>
        <w:rPr>
          <w:sz w:val="28"/>
        </w:rPr>
      </w:pPr>
    </w:p>
    <w:p w:rsidR="00BB061D" w:rsidRPr="006E73DF" w:rsidRDefault="00BB061D" w:rsidP="00BB061D">
      <w:pPr>
        <w:ind w:firstLine="709"/>
        <w:jc w:val="center"/>
        <w:rPr>
          <w:sz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517D39" w:rsidRDefault="00517D39" w:rsidP="00BB061D">
      <w:pPr>
        <w:jc w:val="center"/>
        <w:rPr>
          <w:b/>
          <w:sz w:val="28"/>
          <w:szCs w:val="28"/>
        </w:rPr>
      </w:pPr>
      <w:r w:rsidRPr="00517D39">
        <w:rPr>
          <w:b/>
          <w:sz w:val="28"/>
          <w:szCs w:val="28"/>
        </w:rPr>
        <w:t xml:space="preserve">КУРСОВАЯ РАБОТА 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6A6157" w:rsidRDefault="00BB061D" w:rsidP="00BB061D">
      <w:pPr>
        <w:jc w:val="center"/>
        <w:rPr>
          <w:sz w:val="28"/>
          <w:szCs w:val="28"/>
        </w:rPr>
      </w:pPr>
      <w:r w:rsidRPr="006A6157">
        <w:rPr>
          <w:sz w:val="28"/>
          <w:szCs w:val="28"/>
        </w:rPr>
        <w:t>по дисциплине «</w:t>
      </w:r>
      <w:r w:rsidR="006A6157" w:rsidRPr="006A6157">
        <w:rPr>
          <w:sz w:val="28"/>
          <w:szCs w:val="28"/>
        </w:rPr>
        <w:t>Анализ эффективности инвестиционной привлекательности</w:t>
      </w:r>
      <w:r w:rsidRPr="006A6157">
        <w:rPr>
          <w:sz w:val="28"/>
          <w:szCs w:val="28"/>
        </w:rPr>
        <w:t>»</w:t>
      </w:r>
    </w:p>
    <w:p w:rsidR="00BB061D" w:rsidRPr="00D80E8A" w:rsidRDefault="00BB061D" w:rsidP="00BB061D">
      <w:pPr>
        <w:jc w:val="center"/>
        <w:rPr>
          <w:i/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>на тему</w:t>
      </w:r>
      <w:r>
        <w:rPr>
          <w:sz w:val="28"/>
          <w:szCs w:val="28"/>
        </w:rPr>
        <w:t xml:space="preserve"> «</w:t>
      </w:r>
      <w:r w:rsidR="006A6157">
        <w:rPr>
          <w:sz w:val="28"/>
          <w:szCs w:val="28"/>
          <w:u w:val="single"/>
        </w:rPr>
        <w:t>Оценка инвестиционной привлекательности предприятия</w:t>
      </w:r>
      <w:r>
        <w:rPr>
          <w:sz w:val="28"/>
          <w:szCs w:val="28"/>
        </w:rPr>
        <w:t>»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6A6157" w:rsidRPr="00D80E8A" w:rsidRDefault="006A6157" w:rsidP="006A6157">
      <w:pPr>
        <w:jc w:val="center"/>
        <w:rPr>
          <w:sz w:val="28"/>
        </w:rPr>
      </w:pPr>
      <w:r w:rsidRPr="00D80E8A">
        <w:rPr>
          <w:sz w:val="28"/>
        </w:rPr>
        <w:t xml:space="preserve">по </w:t>
      </w:r>
      <w:r w:rsidR="006E27E6">
        <w:rPr>
          <w:sz w:val="28"/>
        </w:rPr>
        <w:t>специальности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5</w:t>
      </w:r>
      <w:r w:rsidRPr="006E73DF">
        <w:rPr>
          <w:sz w:val="28"/>
          <w:u w:val="single"/>
        </w:rPr>
        <w:t>.01 Экономи</w:t>
      </w:r>
      <w:r>
        <w:rPr>
          <w:sz w:val="28"/>
          <w:u w:val="single"/>
        </w:rPr>
        <w:t>ческая безопасность</w:t>
      </w:r>
      <w:r w:rsidRPr="00D80E8A">
        <w:rPr>
          <w:sz w:val="28"/>
        </w:rPr>
        <w:t xml:space="preserve">, </w:t>
      </w:r>
    </w:p>
    <w:p w:rsidR="006A6157" w:rsidRPr="00D80E8A" w:rsidRDefault="006A6157" w:rsidP="006A6157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6A6157" w:rsidRPr="00D80E8A" w:rsidRDefault="006A6157" w:rsidP="006A6157">
      <w:pPr>
        <w:jc w:val="center"/>
        <w:rPr>
          <w:sz w:val="28"/>
        </w:rPr>
      </w:pPr>
      <w:r>
        <w:rPr>
          <w:sz w:val="28"/>
        </w:rPr>
        <w:t>специализация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Pr="00BB061D">
        <w:rPr>
          <w:sz w:val="28"/>
          <w:szCs w:val="28"/>
          <w:u w:val="single"/>
        </w:rPr>
        <w:t>Экономико-правовое обеспечение экономической безопасности</w:t>
      </w:r>
      <w:r w:rsidRPr="006E73DF">
        <w:rPr>
          <w:sz w:val="28"/>
          <w:u w:val="single"/>
        </w:rPr>
        <w:t>»</w:t>
      </w:r>
    </w:p>
    <w:p w:rsidR="006A6157" w:rsidRPr="00D80E8A" w:rsidRDefault="006A6157" w:rsidP="006A6157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(наименование)</w:t>
      </w:r>
    </w:p>
    <w:p w:rsidR="00BB061D" w:rsidRPr="00D80E8A" w:rsidRDefault="00BB061D" w:rsidP="00BB061D">
      <w:pPr>
        <w:ind w:firstLine="709"/>
        <w:jc w:val="center"/>
        <w:rPr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  <w:szCs w:val="28"/>
        </w:rPr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Студент </w:t>
      </w:r>
      <w:r w:rsidR="006A6157">
        <w:rPr>
          <w:szCs w:val="28"/>
        </w:rPr>
        <w:t>4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Pr="00D80E8A" w:rsidRDefault="00BB061D" w:rsidP="00BB061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>
        <w:t>ЭК</w:t>
      </w:r>
      <w:r w:rsidR="006A6157">
        <w:t>Б</w:t>
      </w:r>
      <w:r>
        <w:t>-1,2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>
        <w:rPr>
          <w:b/>
        </w:rPr>
        <w:t>Научный руководитель</w:t>
      </w:r>
      <w:r w:rsidRPr="00D80E8A">
        <w:rPr>
          <w:b/>
        </w:rPr>
        <w:t>:</w:t>
      </w: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jc w:val="right"/>
        <w:rPr>
          <w:sz w:val="28"/>
          <w:szCs w:val="28"/>
        </w:rPr>
      </w:pPr>
    </w:p>
    <w:p w:rsidR="00BB061D" w:rsidRPr="00D80E8A" w:rsidRDefault="00BB061D" w:rsidP="00BB061D">
      <w:pPr>
        <w:jc w:val="right"/>
        <w:rPr>
          <w:sz w:val="28"/>
          <w:szCs w:val="28"/>
        </w:rPr>
      </w:pPr>
    </w:p>
    <w:p w:rsidR="00F8392A" w:rsidRPr="00CB266C" w:rsidRDefault="00BB061D" w:rsidP="00CB266C">
      <w:pPr>
        <w:jc w:val="center"/>
        <w:rPr>
          <w:sz w:val="28"/>
        </w:rPr>
      </w:pPr>
      <w:r w:rsidRPr="00D80E8A">
        <w:rPr>
          <w:sz w:val="28"/>
        </w:rPr>
        <w:t>Пермь, 2018</w:t>
      </w:r>
    </w:p>
    <w:sectPr w:rsidR="00F8392A" w:rsidRPr="00CB266C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63B" w:rsidRDefault="00C3463B" w:rsidP="00BB061D">
      <w:r>
        <w:separator/>
      </w:r>
    </w:p>
  </w:endnote>
  <w:endnote w:type="continuationSeparator" w:id="0">
    <w:p w:rsidR="00C3463B" w:rsidRDefault="00C3463B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63B" w:rsidRDefault="00C3463B" w:rsidP="00BB061D">
      <w:r>
        <w:separator/>
      </w:r>
    </w:p>
  </w:footnote>
  <w:footnote w:type="continuationSeparator" w:id="0">
    <w:p w:rsidR="00C3463B" w:rsidRDefault="00C3463B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43A2C"/>
    <w:rsid w:val="00222E18"/>
    <w:rsid w:val="002F3130"/>
    <w:rsid w:val="00316683"/>
    <w:rsid w:val="003451CC"/>
    <w:rsid w:val="003C105E"/>
    <w:rsid w:val="003C48E7"/>
    <w:rsid w:val="00461E9D"/>
    <w:rsid w:val="00475359"/>
    <w:rsid w:val="004C3A10"/>
    <w:rsid w:val="004F3EC7"/>
    <w:rsid w:val="004F4599"/>
    <w:rsid w:val="00517D39"/>
    <w:rsid w:val="005C12D3"/>
    <w:rsid w:val="005D2243"/>
    <w:rsid w:val="005F68E4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55AC"/>
    <w:rsid w:val="00965C75"/>
    <w:rsid w:val="00990690"/>
    <w:rsid w:val="00A16A93"/>
    <w:rsid w:val="00B12EAD"/>
    <w:rsid w:val="00B83349"/>
    <w:rsid w:val="00BB061D"/>
    <w:rsid w:val="00C05E5D"/>
    <w:rsid w:val="00C076D4"/>
    <w:rsid w:val="00C22095"/>
    <w:rsid w:val="00C3463B"/>
    <w:rsid w:val="00C566B2"/>
    <w:rsid w:val="00C81C7B"/>
    <w:rsid w:val="00CB266C"/>
    <w:rsid w:val="00CB780A"/>
    <w:rsid w:val="00D80E8A"/>
    <w:rsid w:val="00DF264D"/>
    <w:rsid w:val="00E25905"/>
    <w:rsid w:val="00EB1108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258B-ABD8-4954-B319-9CB7D36F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11</cp:revision>
  <cp:lastPrinted>2018-05-24T11:02:00Z</cp:lastPrinted>
  <dcterms:created xsi:type="dcterms:W3CDTF">2018-05-24T12:08:00Z</dcterms:created>
  <dcterms:modified xsi:type="dcterms:W3CDTF">2018-06-21T06:01:00Z</dcterms:modified>
</cp:coreProperties>
</file>